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8DD4" w14:textId="4378AB0D" w:rsidR="00B6071D" w:rsidRPr="00B6071D" w:rsidRDefault="00B6071D" w:rsidP="00B6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071D">
        <w:rPr>
          <w:rFonts w:ascii="Arial" w:hAnsi="Arial" w:cs="Arial"/>
          <w:b/>
          <w:bCs/>
          <w:sz w:val="24"/>
          <w:szCs w:val="24"/>
        </w:rPr>
        <w:t>Bac 2022 Amérique du Sud Jour 2</w:t>
      </w:r>
      <w:r w:rsidRPr="00B6071D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hyperlink r:id="rId5" w:history="1">
        <w:r w:rsidRPr="00B6071D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B607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5486E" w14:textId="137C22FD" w:rsidR="00B6071D" w:rsidRPr="00B6071D" w:rsidRDefault="00B6071D" w:rsidP="00B6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6071D">
        <w:rPr>
          <w:rFonts w:ascii="Arial" w:hAnsi="Arial" w:cs="Arial"/>
          <w:b/>
          <w:bCs/>
          <w:sz w:val="24"/>
          <w:szCs w:val="24"/>
        </w:rPr>
        <w:t>EXERCICE B (5 points)</w:t>
      </w:r>
      <w:r w:rsidRPr="00B607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071D">
        <w:rPr>
          <w:rFonts w:ascii="Arial" w:hAnsi="Arial" w:cs="Arial"/>
          <w:b/>
          <w:bCs/>
          <w:caps/>
          <w:sz w:val="24"/>
          <w:szCs w:val="24"/>
        </w:rPr>
        <w:t>Besoins en magnésium</w:t>
      </w:r>
    </w:p>
    <w:p w14:paraId="2FE898DA" w14:textId="77777777" w:rsidR="00B6071D" w:rsidRPr="00B6071D" w:rsidRDefault="00B6071D" w:rsidP="00B60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8957B" w14:textId="4C670BDB" w:rsidR="006A2F7C" w:rsidRPr="00B6071D" w:rsidRDefault="00B6071D" w:rsidP="00B6071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071D">
        <w:rPr>
          <w:rFonts w:ascii="Arial" w:hAnsi="Arial" w:cs="Arial"/>
          <w:b/>
          <w:bCs/>
          <w:sz w:val="24"/>
          <w:szCs w:val="24"/>
        </w:rPr>
        <w:t xml:space="preserve">1. </w:t>
      </w:r>
      <w:r w:rsidR="006A2F7C" w:rsidRPr="00B6071D">
        <w:rPr>
          <w:rFonts w:ascii="Arial" w:hAnsi="Arial" w:cs="Arial"/>
          <w:b/>
          <w:bCs/>
          <w:sz w:val="24"/>
          <w:szCs w:val="24"/>
        </w:rPr>
        <w:t>Réalis</w:t>
      </w:r>
      <w:r w:rsidRPr="00B6071D">
        <w:rPr>
          <w:rFonts w:ascii="Arial" w:hAnsi="Arial" w:cs="Arial"/>
          <w:b/>
          <w:bCs/>
          <w:sz w:val="24"/>
          <w:szCs w:val="24"/>
        </w:rPr>
        <w:t>er</w:t>
      </w:r>
      <w:r w:rsidR="006A2F7C" w:rsidRPr="00B6071D">
        <w:rPr>
          <w:rFonts w:ascii="Arial" w:hAnsi="Arial" w:cs="Arial"/>
          <w:b/>
          <w:bCs/>
          <w:sz w:val="24"/>
          <w:szCs w:val="24"/>
        </w:rPr>
        <w:t xml:space="preserve"> le schéma légendé du montage permettant de réaliser le titrage des ions calcium présents dans une eau.</w:t>
      </w:r>
    </w:p>
    <w:p w14:paraId="374B5405" w14:textId="741B36D5" w:rsidR="006A2F7C" w:rsidRPr="00B6071D" w:rsidRDefault="00B6071D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29F9C1" wp14:editId="7DE537F6">
                <wp:simplePos x="0" y="0"/>
                <wp:positionH relativeFrom="column">
                  <wp:posOffset>3207385</wp:posOffset>
                </wp:positionH>
                <wp:positionV relativeFrom="paragraph">
                  <wp:posOffset>104140</wp:posOffset>
                </wp:positionV>
                <wp:extent cx="2122805" cy="437515"/>
                <wp:effectExtent l="0" t="0" r="0" b="635"/>
                <wp:wrapNone/>
                <wp:docPr id="157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ED7B1" w14:textId="63F467CF" w:rsidR="006A2F7C" w:rsidRPr="00B6071D" w:rsidRDefault="006A2F7C" w:rsidP="006A2F7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Burette graduée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F9C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52.55pt;margin-top:8.2pt;width:167.15pt;height:34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" filled="f" stroked="f" strokeweight=".5pt">
                <v:textbox>
                  <w:txbxContent>
                    <w:p w14:paraId="2F4ED7B1" w14:textId="63F467CF" w:rsidR="006A2F7C" w:rsidRPr="00B6071D" w:rsidRDefault="006A2F7C" w:rsidP="006A2F7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>Burette graduée</w:t>
                      </w:r>
                    </w:p>
                  </w:txbxContent>
                </v:textbox>
              </v:shape>
            </w:pict>
          </mc:Fallback>
        </mc:AlternateContent>
      </w:r>
      <w:r w:rsidR="006A2F7C"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0EE363" wp14:editId="4529C0D4">
                <wp:simplePos x="0" y="0"/>
                <wp:positionH relativeFrom="column">
                  <wp:posOffset>226060</wp:posOffset>
                </wp:positionH>
                <wp:positionV relativeFrom="paragraph">
                  <wp:posOffset>3926840</wp:posOffset>
                </wp:positionV>
                <wp:extent cx="5621655" cy="413385"/>
                <wp:effectExtent l="0" t="0" r="0" b="5715"/>
                <wp:wrapNone/>
                <wp:docPr id="1589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06798" w14:textId="77777777" w:rsidR="006A2F7C" w:rsidRPr="00B6071D" w:rsidRDefault="006A2F7C" w:rsidP="006A2F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Schéma du dispositif de titrage du chlorure de l’eau filtrée par l’EDTA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E363" id="Zone de texte 16" o:spid="_x0000_s1027" type="#_x0000_t202" style="position:absolute;left:0;text-align:left;margin-left:17.8pt;margin-top:309.2pt;width:442.65pt;height:3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" filled="f" stroked="f" strokeweight=".5pt">
                <v:textbox>
                  <w:txbxContent>
                    <w:p w14:paraId="21106798" w14:textId="77777777" w:rsidR="006A2F7C" w:rsidRPr="00B6071D" w:rsidRDefault="006A2F7C" w:rsidP="006A2F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>Schéma du dispositif de titrage du chlorure de l’eau filtrée par l’EDTA</w:t>
                      </w:r>
                    </w:p>
                  </w:txbxContent>
                </v:textbox>
              </v:shape>
            </w:pict>
          </mc:Fallback>
        </mc:AlternateContent>
      </w:r>
      <w:r w:rsidR="006A2F7C" w:rsidRPr="00B6071D">
        <w:rPr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64362BD3" wp14:editId="0CA68949">
            <wp:simplePos x="0" y="0"/>
            <wp:positionH relativeFrom="margin">
              <wp:posOffset>882650</wp:posOffset>
            </wp:positionH>
            <wp:positionV relativeFrom="paragraph">
              <wp:posOffset>158115</wp:posOffset>
            </wp:positionV>
            <wp:extent cx="3522345" cy="3612515"/>
            <wp:effectExtent l="0" t="0" r="1905" b="6985"/>
            <wp:wrapNone/>
            <wp:docPr id="1388208017" name="Image 15" descr="Réaliser un titrage par suivi conductimétrique - Manuel numérique max B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90" descr="Réaliser un titrage par suivi conductimétrique - Manuel numérique max Be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61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7C"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CC1C11" wp14:editId="3C49DC52">
                <wp:simplePos x="0" y="0"/>
                <wp:positionH relativeFrom="column">
                  <wp:posOffset>1331595</wp:posOffset>
                </wp:positionH>
                <wp:positionV relativeFrom="paragraph">
                  <wp:posOffset>2058670</wp:posOffset>
                </wp:positionV>
                <wp:extent cx="819150" cy="445135"/>
                <wp:effectExtent l="0" t="0" r="76200" b="50165"/>
                <wp:wrapNone/>
                <wp:docPr id="1588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445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3F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04.85pt;margin-top:162.1pt;width:64.5pt;height:35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5FE31077" w14:textId="795B7879" w:rsidR="006A2F7C" w:rsidRPr="00B6071D" w:rsidRDefault="00B6071D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C237C" wp14:editId="3B57687B">
                <wp:simplePos x="0" y="0"/>
                <wp:positionH relativeFrom="column">
                  <wp:posOffset>2341245</wp:posOffset>
                </wp:positionH>
                <wp:positionV relativeFrom="paragraph">
                  <wp:posOffset>74930</wp:posOffset>
                </wp:positionV>
                <wp:extent cx="946150" cy="0"/>
                <wp:effectExtent l="38100" t="76200" r="0" b="95250"/>
                <wp:wrapNone/>
                <wp:docPr id="1575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5646" id="Connecteur droit avec flèche 14" o:spid="_x0000_s1026" type="#_x0000_t32" style="position:absolute;margin-left:184.35pt;margin-top:5.9pt;width:74.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" strokecolor="black [3213]" strokeweight=".5pt">
                <v:stroke endarrow="block" joinstyle="miter"/>
              </v:shape>
            </w:pict>
          </mc:Fallback>
        </mc:AlternateContent>
      </w:r>
    </w:p>
    <w:p w14:paraId="24FB9E77" w14:textId="0B1FEA02" w:rsidR="006A2F7C" w:rsidRPr="00B6071D" w:rsidRDefault="00B6071D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404181" wp14:editId="604853FB">
                <wp:simplePos x="0" y="0"/>
                <wp:positionH relativeFrom="column">
                  <wp:posOffset>2757170</wp:posOffset>
                </wp:positionH>
                <wp:positionV relativeFrom="paragraph">
                  <wp:posOffset>139065</wp:posOffset>
                </wp:positionV>
                <wp:extent cx="2910205" cy="685800"/>
                <wp:effectExtent l="0" t="0" r="4445" b="0"/>
                <wp:wrapNone/>
                <wp:docPr id="158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585CB" w14:textId="77777777" w:rsidR="00B6071D" w:rsidRDefault="00B6071D" w:rsidP="00B607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Solution titrante </w:t>
                            </w:r>
                            <w:proofErr w:type="spellStart"/>
                            <w:r w:rsidR="006A2F7C"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d’EDTA</w:t>
                            </w:r>
                            <w:proofErr w:type="spellEnd"/>
                          </w:p>
                          <w:p w14:paraId="1F4DE8BD" w14:textId="3B90172A" w:rsidR="00B6071D" w:rsidRPr="00B6071D" w:rsidRDefault="00B6071D" w:rsidP="00B607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B6071D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1,0 × 10</w:t>
                            </w: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-2</w:t>
                            </w: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mol</w:t>
                            </w:r>
                            <w:r w:rsidRPr="00B6071D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⋅</w:t>
                            </w: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04181" id="Zone de texte 11" o:spid="_x0000_s1028" type="#_x0000_t202" style="position:absolute;left:0;text-align:left;margin-left:217.1pt;margin-top:10.95pt;width:229.15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" fillcolor="window" stroked="f" strokeweight=".5pt">
                <v:textbox>
                  <w:txbxContent>
                    <w:p w14:paraId="21D585CB" w14:textId="77777777" w:rsidR="00B6071D" w:rsidRDefault="00B6071D" w:rsidP="00B6071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Solution titrante </w:t>
                      </w:r>
                      <w:proofErr w:type="spellStart"/>
                      <w:r w:rsidR="006A2F7C" w:rsidRPr="00B6071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d’EDTA</w:t>
                      </w:r>
                      <w:proofErr w:type="spellEnd"/>
                    </w:p>
                    <w:p w14:paraId="1F4DE8BD" w14:textId="3B90172A" w:rsidR="00B6071D" w:rsidRPr="00B6071D" w:rsidRDefault="00B6071D" w:rsidP="00B6071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B6071D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</w:t>
                      </w:r>
                      <w:proofErr w:type="gramEnd"/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1,0 × 10</w:t>
                      </w: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-2</w:t>
                      </w: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mol</w:t>
                      </w:r>
                      <w:r w:rsidRPr="00B6071D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⋅</w:t>
                      </w: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63FB1106" w14:textId="5A4B058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1C8EC32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41A0BEA" w14:textId="3AFB47D9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47CA00" w14:textId="034D220B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B1D5278" w14:textId="48AE8635" w:rsidR="006A2F7C" w:rsidRPr="00B6071D" w:rsidRDefault="00B6071D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5F3350" wp14:editId="6D59622D">
                <wp:simplePos x="0" y="0"/>
                <wp:positionH relativeFrom="column">
                  <wp:posOffset>2711450</wp:posOffset>
                </wp:positionH>
                <wp:positionV relativeFrom="paragraph">
                  <wp:posOffset>124460</wp:posOffset>
                </wp:positionV>
                <wp:extent cx="2019935" cy="754380"/>
                <wp:effectExtent l="0" t="0" r="0" b="7620"/>
                <wp:wrapNone/>
                <wp:docPr id="158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06010" w14:textId="17392D06" w:rsidR="006A2F7C" w:rsidRDefault="00B6071D" w:rsidP="00B607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Solution titrée d</w:t>
                            </w:r>
                            <w:r w:rsidR="006A2F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’eau filtrée</w:t>
                            </w:r>
                          </w:p>
                          <w:p w14:paraId="3E772179" w14:textId="3DF677F1" w:rsidR="00B6071D" w:rsidRPr="00B6071D" w:rsidRDefault="00B6071D" w:rsidP="00B607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 100,0 mL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F3350" id="Zone de texte 12" o:spid="_x0000_s1029" type="#_x0000_t202" style="position:absolute;left:0;text-align:left;margin-left:213.5pt;margin-top:9.8pt;width:159.05pt;height:5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" fillcolor="window" stroked="f" strokeweight=".5pt">
                <v:textbox>
                  <w:txbxContent>
                    <w:p w14:paraId="13C06010" w14:textId="17392D06" w:rsidR="006A2F7C" w:rsidRDefault="00B6071D" w:rsidP="00B6071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Solution titrée d</w:t>
                      </w:r>
                      <w:r w:rsidR="006A2F7C">
                        <w:rPr>
                          <w:rFonts w:ascii="Arial" w:hAnsi="Arial" w:cs="Arial"/>
                          <w:sz w:val="24"/>
                          <w:szCs w:val="24"/>
                        </w:rPr>
                        <w:t>’eau filtrée</w:t>
                      </w:r>
                    </w:p>
                    <w:p w14:paraId="3E772179" w14:textId="3DF677F1" w:rsidR="00B6071D" w:rsidRPr="00B6071D" w:rsidRDefault="00B6071D" w:rsidP="00B6071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 100,0 mL</w:t>
                      </w:r>
                    </w:p>
                  </w:txbxContent>
                </v:textbox>
              </v:shape>
            </w:pict>
          </mc:Fallback>
        </mc:AlternateContent>
      </w:r>
    </w:p>
    <w:p w14:paraId="6EF191CB" w14:textId="32B74D00" w:rsidR="006A2F7C" w:rsidRPr="00B6071D" w:rsidRDefault="00B6071D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1DC99B" wp14:editId="4FB05F6E">
                <wp:simplePos x="0" y="0"/>
                <wp:positionH relativeFrom="column">
                  <wp:posOffset>166370</wp:posOffset>
                </wp:positionH>
                <wp:positionV relativeFrom="paragraph">
                  <wp:posOffset>174625</wp:posOffset>
                </wp:positionV>
                <wp:extent cx="1243965" cy="580390"/>
                <wp:effectExtent l="0" t="0" r="0" b="0"/>
                <wp:wrapNone/>
                <wp:docPr id="1586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1859F" w14:textId="77777777" w:rsidR="006A2F7C" w:rsidRPr="00B6071D" w:rsidRDefault="006A2F7C" w:rsidP="006A2F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7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Sonde du conductimètre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C99B" id="Zone de texte 10" o:spid="_x0000_s1030" type="#_x0000_t202" style="position:absolute;left:0;text-align:left;margin-left:13.1pt;margin-top:13.75pt;width:97.95pt;height:4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" fillcolor="window" stroked="f" strokeweight=".5pt">
                <v:textbox>
                  <w:txbxContent>
                    <w:p w14:paraId="4071859F" w14:textId="77777777" w:rsidR="006A2F7C" w:rsidRPr="00B6071D" w:rsidRDefault="006A2F7C" w:rsidP="006A2F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71D">
                        <w:rPr>
                          <w:rFonts w:ascii="Arial" w:hAnsi="Arial" w:cs="Arial"/>
                          <w:sz w:val="24"/>
                          <w:szCs w:val="24"/>
                        </w:rPr>
                        <w:t>Sonde du conductimètre</w:t>
                      </w:r>
                    </w:p>
                  </w:txbxContent>
                </v:textbox>
              </v:shape>
            </w:pict>
          </mc:Fallback>
        </mc:AlternateContent>
      </w:r>
    </w:p>
    <w:p w14:paraId="44730E89" w14:textId="73B99C8A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D0165EE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9B00BDE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1C40429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E081CC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AE02DFA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5509282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F115208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84B759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C7AC53F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CEDDBB9" w14:textId="77777777" w:rsidR="006A2F7C" w:rsidRPr="00B6071D" w:rsidRDefault="006A2F7C" w:rsidP="006A2F7C">
      <w:pPr>
        <w:tabs>
          <w:tab w:val="left" w:pos="1478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C13403D" w14:textId="77777777" w:rsidR="006A2F7C" w:rsidRPr="00B6071D" w:rsidRDefault="006A2F7C" w:rsidP="006A2F7C">
      <w:pPr>
        <w:spacing w:line="276" w:lineRule="auto"/>
        <w:jc w:val="both"/>
        <w:rPr>
          <w:rFonts w:ascii="Arial" w:hAnsi="Arial" w:cs="Arial"/>
          <w:b/>
          <w:bCs/>
          <w:noProof/>
          <w:color w:val="C00000"/>
          <w:sz w:val="24"/>
          <w:szCs w:val="24"/>
        </w:rPr>
      </w:pPr>
    </w:p>
    <w:p w14:paraId="13DC03A0" w14:textId="6864C2C6" w:rsidR="00B6071D" w:rsidRPr="00B6071D" w:rsidRDefault="00B6071D" w:rsidP="00B607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6071D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071D">
        <w:rPr>
          <w:rFonts w:ascii="Arial" w:hAnsi="Arial" w:cs="Arial"/>
          <w:b/>
          <w:bCs/>
          <w:sz w:val="24"/>
          <w:szCs w:val="24"/>
        </w:rPr>
        <w:t xml:space="preserve">Pourquoi le titrage des ions calcium seuls est-il réalisé à un </w:t>
      </w:r>
      <w:r w:rsidRPr="00B6071D">
        <w:rPr>
          <w:rFonts w:ascii="Arial" w:hAnsi="Arial" w:cs="Arial"/>
          <w:b/>
          <w:bCs/>
          <w:i/>
          <w:iCs/>
          <w:sz w:val="24"/>
          <w:szCs w:val="24"/>
        </w:rPr>
        <w:t>pH</w:t>
      </w:r>
      <w:r w:rsidRPr="00B6071D">
        <w:rPr>
          <w:rFonts w:ascii="Arial" w:hAnsi="Arial" w:cs="Arial"/>
          <w:b/>
          <w:bCs/>
          <w:sz w:val="24"/>
          <w:szCs w:val="24"/>
        </w:rPr>
        <w:t xml:space="preserve"> supérieur à 12 ?</w:t>
      </w:r>
    </w:p>
    <w:p w14:paraId="1CCF960D" w14:textId="66127B1F" w:rsidR="006A2F7C" w:rsidRPr="00B6071D" w:rsidRDefault="006A2F7C" w:rsidP="006A4B88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>D’après les données, lorsque</w:t>
      </w:r>
      <w:r w:rsidR="006A4B88">
        <w:rPr>
          <w:rFonts w:ascii="Arial" w:hAnsi="Arial" w:cs="Arial"/>
          <w:sz w:val="24"/>
          <w:szCs w:val="24"/>
        </w:rPr>
        <w:t xml:space="preserve"> pH &gt; 12</w:t>
      </w:r>
      <w:r w:rsidRPr="00B6071D">
        <w:rPr>
          <w:rFonts w:ascii="Arial" w:eastAsiaTheme="minorEastAsia" w:hAnsi="Arial" w:cs="Arial"/>
          <w:sz w:val="24"/>
          <w:szCs w:val="24"/>
        </w:rPr>
        <w:t>, les ions magnésium forment un précipité et ne peuvent pas réagir avec l’EDTA. Ainsi, seuls les ions calcium réagissent.</w:t>
      </w:r>
    </w:p>
    <w:p w14:paraId="62BC3B33" w14:textId="77777777" w:rsidR="006A2F7C" w:rsidRPr="00B6071D" w:rsidRDefault="006A2F7C" w:rsidP="006A2F7C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6A38027E" w14:textId="239176F3" w:rsidR="006A2F7C" w:rsidRPr="00625207" w:rsidRDefault="00625207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625207">
        <w:rPr>
          <w:rFonts w:ascii="Arial" w:hAnsi="Arial" w:cs="Arial"/>
          <w:b/>
          <w:bCs/>
          <w:sz w:val="24"/>
          <w:szCs w:val="24"/>
        </w:rPr>
        <w:t xml:space="preserve">3. </w:t>
      </w:r>
      <w:r w:rsidR="006A2F7C" w:rsidRPr="00625207">
        <w:rPr>
          <w:rFonts w:ascii="Arial" w:hAnsi="Arial" w:cs="Arial"/>
          <w:b/>
          <w:bCs/>
          <w:sz w:val="24"/>
          <w:szCs w:val="24"/>
        </w:rPr>
        <w:t>Détermin</w:t>
      </w:r>
      <w:r w:rsidRPr="00625207">
        <w:rPr>
          <w:rFonts w:ascii="Arial" w:hAnsi="Arial" w:cs="Arial"/>
          <w:b/>
          <w:bCs/>
          <w:sz w:val="24"/>
          <w:szCs w:val="24"/>
        </w:rPr>
        <w:t>er</w:t>
      </w:r>
      <w:r w:rsidR="006A2F7C" w:rsidRPr="00625207">
        <w:rPr>
          <w:rFonts w:ascii="Arial" w:hAnsi="Arial" w:cs="Arial"/>
          <w:b/>
          <w:bCs/>
          <w:sz w:val="24"/>
          <w:szCs w:val="24"/>
        </w:rPr>
        <w:t xml:space="preserve"> la concentration en quantité de matière en ions calcium de l’eau filtré</w:t>
      </w:r>
      <w:r w:rsidRPr="00625207">
        <w:rPr>
          <w:rFonts w:ascii="Arial" w:hAnsi="Arial" w:cs="Arial"/>
          <w:b/>
          <w:bCs/>
          <w:sz w:val="24"/>
          <w:szCs w:val="24"/>
        </w:rPr>
        <w:t>e.</w:t>
      </w:r>
    </w:p>
    <w:p w14:paraId="490079F9" w14:textId="77777777" w:rsidR="006544DB" w:rsidRDefault="006A2F7C" w:rsidP="00654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 xml:space="preserve">On rappelle que l’équation support du titrage est : </w:t>
      </w:r>
      <w:r w:rsidR="006544DB" w:rsidRPr="00866469">
        <w:rPr>
          <w:rFonts w:ascii="Arial" w:hAnsi="Arial" w:cs="Arial"/>
          <w:sz w:val="24"/>
          <w:szCs w:val="24"/>
        </w:rPr>
        <w:t>Ca</w:t>
      </w:r>
      <w:r w:rsidR="006544DB"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="006544DB" w:rsidRPr="00866469">
        <w:rPr>
          <w:rFonts w:ascii="Arial" w:hAnsi="Arial" w:cs="Arial"/>
          <w:sz w:val="24"/>
          <w:szCs w:val="24"/>
        </w:rPr>
        <w:t>(</w:t>
      </w:r>
      <w:proofErr w:type="spellStart"/>
      <w:r w:rsidR="006544DB" w:rsidRPr="00866469">
        <w:rPr>
          <w:rFonts w:ascii="Arial" w:hAnsi="Arial" w:cs="Arial"/>
          <w:sz w:val="24"/>
          <w:szCs w:val="24"/>
        </w:rPr>
        <w:t>aq</w:t>
      </w:r>
      <w:proofErr w:type="spellEnd"/>
      <w:r w:rsidR="006544DB" w:rsidRPr="00866469">
        <w:rPr>
          <w:rFonts w:ascii="Arial" w:hAnsi="Arial" w:cs="Arial"/>
          <w:sz w:val="24"/>
          <w:szCs w:val="24"/>
        </w:rPr>
        <w:t>) + Y</w:t>
      </w:r>
      <w:r w:rsidR="006544DB" w:rsidRPr="0032131C">
        <w:rPr>
          <w:rFonts w:ascii="Arial" w:hAnsi="Arial" w:cs="Arial"/>
          <w:sz w:val="24"/>
          <w:szCs w:val="24"/>
          <w:vertAlign w:val="superscript"/>
        </w:rPr>
        <w:t>4−</w:t>
      </w:r>
      <w:r w:rsidR="006544DB" w:rsidRPr="00866469">
        <w:rPr>
          <w:rFonts w:ascii="Arial" w:hAnsi="Arial" w:cs="Arial"/>
          <w:sz w:val="24"/>
          <w:szCs w:val="24"/>
        </w:rPr>
        <w:t>(</w:t>
      </w:r>
      <w:proofErr w:type="spellStart"/>
      <w:r w:rsidR="006544DB" w:rsidRPr="00866469">
        <w:rPr>
          <w:rFonts w:ascii="Arial" w:hAnsi="Arial" w:cs="Arial"/>
          <w:sz w:val="24"/>
          <w:szCs w:val="24"/>
        </w:rPr>
        <w:t>aq</w:t>
      </w:r>
      <w:proofErr w:type="spellEnd"/>
      <w:r w:rsidR="006544DB" w:rsidRPr="00866469">
        <w:rPr>
          <w:rFonts w:ascii="Arial" w:hAnsi="Arial" w:cs="Arial"/>
          <w:sz w:val="24"/>
          <w:szCs w:val="24"/>
        </w:rPr>
        <w:t xml:space="preserve">) </w:t>
      </w:r>
      <w:r w:rsidR="006544DB">
        <w:rPr>
          <w:rFonts w:ascii="Arial" w:hAnsi="Arial" w:cs="Arial"/>
          <w:sz w:val="24"/>
          <w:szCs w:val="24"/>
        </w:rPr>
        <w:sym w:font="Symbol" w:char="F0AE"/>
      </w:r>
      <w:r w:rsidR="006544DB" w:rsidRPr="00866469">
        <w:rPr>
          <w:rFonts w:ascii="Arial" w:hAnsi="Arial" w:cs="Arial"/>
          <w:sz w:val="24"/>
          <w:szCs w:val="24"/>
        </w:rPr>
        <w:t xml:space="preserve"> CaY</w:t>
      </w:r>
      <w:r w:rsidR="006544DB">
        <w:rPr>
          <w:rFonts w:ascii="Arial" w:hAnsi="Arial" w:cs="Arial"/>
          <w:sz w:val="24"/>
          <w:szCs w:val="24"/>
          <w:vertAlign w:val="superscript"/>
        </w:rPr>
        <w:t>2-</w:t>
      </w:r>
      <w:r w:rsidR="006544DB" w:rsidRPr="0086646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544DB" w:rsidRPr="00866469">
        <w:rPr>
          <w:rFonts w:ascii="Arial" w:hAnsi="Arial" w:cs="Arial"/>
          <w:sz w:val="24"/>
          <w:szCs w:val="24"/>
        </w:rPr>
        <w:t>aq</w:t>
      </w:r>
      <w:proofErr w:type="spellEnd"/>
      <w:r w:rsidR="006544DB" w:rsidRPr="00866469">
        <w:rPr>
          <w:rFonts w:ascii="Arial" w:hAnsi="Arial" w:cs="Arial"/>
          <w:sz w:val="24"/>
          <w:szCs w:val="24"/>
        </w:rPr>
        <w:t>)</w:t>
      </w:r>
    </w:p>
    <w:p w14:paraId="4940A79E" w14:textId="6A747432" w:rsidR="006A2F7C" w:rsidRPr="00B6071D" w:rsidRDefault="006A2F7C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>À l’équivalence, les réactifs ont été introduits dans les proportions stœchiométriques, on a alors la relation :</w:t>
      </w:r>
    </w:p>
    <w:p w14:paraId="506B3F93" w14:textId="77777777" w:rsidR="006A2F7C" w:rsidRPr="00B6071D" w:rsidRDefault="00856BEA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Ca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4-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</m:oMath>
      </m:oMathPara>
    </w:p>
    <w:p w14:paraId="3D72C8D0" w14:textId="7E006851" w:rsidR="006A2F7C" w:rsidRPr="00B6071D" w:rsidRDefault="006544DB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 w:cs="Arial"/>
              <w:sz w:val="24"/>
              <w:szCs w:val="24"/>
            </w:rPr>
            <m:t>×V=c×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sub>
          </m:sSub>
        </m:oMath>
      </m:oMathPara>
    </w:p>
    <w:p w14:paraId="778EA84E" w14:textId="01506F36" w:rsidR="006A2F7C" w:rsidRPr="00B6071D" w:rsidRDefault="006544DB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c×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den>
          </m:f>
        </m:oMath>
      </m:oMathPara>
    </w:p>
    <w:p w14:paraId="36DBA2E3" w14:textId="46A6173C" w:rsidR="006A2F7C" w:rsidRPr="00B6071D" w:rsidRDefault="006544DB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×8,8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100</m:t>
              </m:r>
            </m:den>
          </m:f>
        </m:oMath>
      </m:oMathPara>
    </w:p>
    <w:p w14:paraId="43191B19" w14:textId="77777777" w:rsidR="006544DB" w:rsidRPr="006544DB" w:rsidRDefault="006544DB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 w:cs="Arial"/>
              <w:sz w:val="24"/>
              <w:szCs w:val="24"/>
            </w:rPr>
            <m:t>=8,8×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mol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.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23049D55" w14:textId="58CCC7C8" w:rsidR="006A2F7C" w:rsidRPr="00B6071D" w:rsidRDefault="00856BEA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s</m:t>
          </m:r>
          <m:r>
            <w:rPr>
              <w:rFonts w:ascii="Cambria Math" w:hAnsi="Cambria Math" w:cs="Arial"/>
              <w:sz w:val="24"/>
              <w:szCs w:val="24"/>
            </w:rPr>
            <m:t>oit</m:t>
          </m:r>
          <m:r>
            <w:rPr>
              <w:rFonts w:ascii="Cambria Math" w:hAnsi="Cambria Math" w:cs="Arial"/>
              <w:sz w:val="24"/>
              <w:szCs w:val="24"/>
            </w:rPr>
            <m:t xml:space="preserve"> 0,88 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mmol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.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p>
          </m:sSup>
        </m:oMath>
      </m:oMathPara>
    </w:p>
    <w:p w14:paraId="03148892" w14:textId="353166F3" w:rsidR="006544DB" w:rsidRDefault="00654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AC5FBD" w14:textId="75A4440B" w:rsidR="006A2F7C" w:rsidRPr="006544DB" w:rsidRDefault="006544DB" w:rsidP="006544DB">
      <w:pPr>
        <w:tabs>
          <w:tab w:val="left" w:pos="952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44DB"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="006A2F7C" w:rsidRPr="006544DB">
        <w:rPr>
          <w:rFonts w:ascii="Arial" w:hAnsi="Arial" w:cs="Arial"/>
          <w:b/>
          <w:bCs/>
          <w:sz w:val="24"/>
          <w:szCs w:val="24"/>
        </w:rPr>
        <w:t>Montr</w:t>
      </w:r>
      <w:r w:rsidRPr="006544DB">
        <w:rPr>
          <w:rFonts w:ascii="Arial" w:hAnsi="Arial" w:cs="Arial"/>
          <w:b/>
          <w:bCs/>
          <w:sz w:val="24"/>
          <w:szCs w:val="24"/>
        </w:rPr>
        <w:t>er</w:t>
      </w:r>
      <w:r w:rsidR="006A2F7C" w:rsidRPr="006544DB">
        <w:rPr>
          <w:rFonts w:ascii="Arial" w:hAnsi="Arial" w:cs="Arial"/>
          <w:b/>
          <w:bCs/>
          <w:sz w:val="24"/>
          <w:szCs w:val="24"/>
        </w:rPr>
        <w:t xml:space="preserve"> que la concentration en quantité de matière en ions magnésium est égale à </w:t>
      </w:r>
      <w:r w:rsidRPr="006544DB">
        <w:rPr>
          <w:rFonts w:ascii="Arial" w:hAnsi="Arial" w:cs="Arial"/>
          <w:b/>
          <w:bCs/>
          <w:sz w:val="24"/>
          <w:szCs w:val="24"/>
        </w:rPr>
        <w:t>0,20 mmol·L</w:t>
      </w:r>
      <w:r w:rsidRPr="006544DB">
        <w:rPr>
          <w:rFonts w:ascii="Arial" w:hAnsi="Arial" w:cs="Arial"/>
          <w:b/>
          <w:bCs/>
          <w:sz w:val="24"/>
          <w:szCs w:val="24"/>
          <w:vertAlign w:val="superscript"/>
        </w:rPr>
        <w:t>−1</w:t>
      </w:r>
      <w:r w:rsidRPr="006544DB">
        <w:rPr>
          <w:rFonts w:ascii="Arial" w:hAnsi="Arial" w:cs="Arial"/>
          <w:b/>
          <w:bCs/>
          <w:sz w:val="24"/>
          <w:szCs w:val="24"/>
        </w:rPr>
        <w:t>.</w:t>
      </w:r>
    </w:p>
    <w:p w14:paraId="24E19C9F" w14:textId="77777777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>L’équation support du titrage des ions magnésium est :</w:t>
      </w:r>
    </w:p>
    <w:p w14:paraId="4CC89BED" w14:textId="4498C136" w:rsidR="006A2F7C" w:rsidRPr="00B6071D" w:rsidRDefault="00856BEA" w:rsidP="006544DB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Mg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2+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aq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)+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4-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aq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)→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MgY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2-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>(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aq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)</m:t>
          </m:r>
        </m:oMath>
      </m:oMathPara>
    </w:p>
    <w:p w14:paraId="4712B614" w14:textId="77777777" w:rsidR="006A2F7C" w:rsidRPr="00B6071D" w:rsidRDefault="006A2F7C" w:rsidP="006544DB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 xml:space="preserve">À l’équivalence, les réactifs titré et titrant ont été introduits dans les proportions stœchiométriques : </w:t>
      </w:r>
    </w:p>
    <w:p w14:paraId="33DFF515" w14:textId="77777777" w:rsidR="006A2F7C" w:rsidRPr="00B6071D" w:rsidRDefault="00856BEA" w:rsidP="006544DB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Mg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E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4-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den>
          </m:f>
        </m:oMath>
      </m:oMathPara>
    </w:p>
    <w:p w14:paraId="31C9FBF9" w14:textId="5E666368" w:rsidR="006A2F7C" w:rsidRPr="00B6071D" w:rsidRDefault="006544DB" w:rsidP="006544DB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×V=c×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E</m:t>
              </m:r>
            </m:sub>
          </m:sSub>
        </m:oMath>
      </m:oMathPara>
    </w:p>
    <w:p w14:paraId="2CD45507" w14:textId="20A95F1C" w:rsidR="006A2F7C" w:rsidRPr="00B6071D" w:rsidRDefault="006544DB" w:rsidP="006544DB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c×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V</m:t>
              </m:r>
            </m:den>
          </m:f>
        </m:oMath>
      </m:oMathPara>
    </w:p>
    <w:p w14:paraId="5C8231C7" w14:textId="67BC1831" w:rsidR="006A2F7C" w:rsidRPr="00B6071D" w:rsidRDefault="006544DB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partie du volume d’EDTA a permis de consommer les ions calcium (8,8mL), le reste a réagi avec les ions magnésium,</w:t>
      </w:r>
      <w:r w:rsidR="006A2F7C" w:rsidRPr="00B6071D">
        <w:rPr>
          <w:rFonts w:ascii="Arial" w:hAnsi="Arial" w:cs="Arial"/>
          <w:sz w:val="24"/>
          <w:szCs w:val="24"/>
        </w:rPr>
        <w:t xml:space="preserve"> soit 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=10,8-8,8=2,0 </m:t>
        </m:r>
        <m:r>
          <w:rPr>
            <w:rFonts w:ascii="Cambria Math" w:hAnsi="Cambria Math" w:cs="Arial"/>
            <w:sz w:val="24"/>
            <w:szCs w:val="24"/>
          </w:rPr>
          <m:t>mL</m:t>
        </m:r>
      </m:oMath>
    </w:p>
    <w:p w14:paraId="1F4ED5B7" w14:textId="56A2733B" w:rsidR="006A2F7C" w:rsidRPr="00B6071D" w:rsidRDefault="006544DB" w:rsidP="006544DB">
      <w:pPr>
        <w:tabs>
          <w:tab w:val="left" w:pos="952"/>
        </w:tabs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1,0×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×2,0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100</m:t>
              </m:r>
            </m:den>
          </m:f>
        </m:oMath>
      </m:oMathPara>
    </w:p>
    <w:p w14:paraId="2E698AB3" w14:textId="6D436179" w:rsidR="006A2F7C" w:rsidRPr="00B6071D" w:rsidRDefault="006544DB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2+</m:t>
                  </m:r>
                </m:sup>
              </m:sSup>
            </m:sub>
          </m:sSub>
          <m:r>
            <w:rPr>
              <w:rFonts w:ascii="Cambria Math" w:eastAsiaTheme="minorEastAsia" w:hAnsi="Cambria Math" w:cs="Arial"/>
              <w:sz w:val="24"/>
              <w:szCs w:val="24"/>
            </w:rPr>
            <m:t>=2,0×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mol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.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soit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0,20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ol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.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sup>
          </m:sSup>
        </m:oMath>
      </m:oMathPara>
    </w:p>
    <w:p w14:paraId="21FAB7DE" w14:textId="77777777" w:rsidR="006A2F7C" w:rsidRPr="00B6071D" w:rsidRDefault="006A2F7C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>On retrouve bien la valeur attendue.</w:t>
      </w:r>
    </w:p>
    <w:p w14:paraId="374535DF" w14:textId="77777777" w:rsidR="006544DB" w:rsidRDefault="006544DB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E314DC5" w14:textId="77777777" w:rsidR="00836582" w:rsidRPr="00836582" w:rsidRDefault="00836582" w:rsidP="00836582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582">
        <w:rPr>
          <w:rFonts w:ascii="Arial" w:hAnsi="Arial" w:cs="Arial"/>
          <w:b/>
          <w:bCs/>
          <w:sz w:val="24"/>
          <w:szCs w:val="24"/>
        </w:rPr>
        <w:t>Un technicien de laboratoire procède à l’analyse de l’eau du robinet non filtrée et fournit les résultats suivants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2"/>
        <w:gridCol w:w="2116"/>
      </w:tblGrid>
      <w:tr w:rsidR="00836582" w:rsidRPr="00836582" w14:paraId="5AE26735" w14:textId="77777777" w:rsidTr="00361701">
        <w:trPr>
          <w:trHeight w:val="397"/>
        </w:trPr>
        <w:tc>
          <w:tcPr>
            <w:tcW w:w="8072" w:type="dxa"/>
            <w:vAlign w:val="center"/>
          </w:tcPr>
          <w:p w14:paraId="04816705" w14:textId="77777777" w:rsidR="00836582" w:rsidRPr="00836582" w:rsidRDefault="00836582" w:rsidP="00361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Concentrations en quantité de matière</w:t>
            </w:r>
          </w:p>
        </w:tc>
        <w:tc>
          <w:tcPr>
            <w:tcW w:w="2116" w:type="dxa"/>
            <w:vAlign w:val="center"/>
          </w:tcPr>
          <w:p w14:paraId="7359E63B" w14:textId="77777777" w:rsidR="00836582" w:rsidRPr="00836582" w:rsidRDefault="00836582" w:rsidP="00361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Eau non filtrée</w:t>
            </w:r>
          </w:p>
        </w:tc>
      </w:tr>
      <w:tr w:rsidR="00836582" w:rsidRPr="00836582" w14:paraId="2A9C240B" w14:textId="77777777" w:rsidTr="00361701">
        <w:trPr>
          <w:trHeight w:val="680"/>
        </w:trPr>
        <w:tc>
          <w:tcPr>
            <w:tcW w:w="8072" w:type="dxa"/>
            <w:vAlign w:val="center"/>
          </w:tcPr>
          <w:p w14:paraId="3A9E4D2C" w14:textId="77777777" w:rsidR="00836582" w:rsidRPr="00836582" w:rsidRDefault="00836582" w:rsidP="00361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Concentration en quantité de matière des ions calcium</w:t>
            </w:r>
          </w:p>
        </w:tc>
        <w:tc>
          <w:tcPr>
            <w:tcW w:w="2116" w:type="dxa"/>
            <w:vAlign w:val="center"/>
          </w:tcPr>
          <w:p w14:paraId="6603608E" w14:textId="77777777" w:rsidR="00836582" w:rsidRPr="00836582" w:rsidRDefault="00836582" w:rsidP="00361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2,2 mmol·L</w:t>
            </w:r>
            <w:r w:rsidRPr="0083658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−1</w:t>
            </w:r>
          </w:p>
        </w:tc>
      </w:tr>
      <w:tr w:rsidR="00836582" w:rsidRPr="00836582" w14:paraId="48E62868" w14:textId="77777777" w:rsidTr="00361701">
        <w:trPr>
          <w:trHeight w:val="680"/>
        </w:trPr>
        <w:tc>
          <w:tcPr>
            <w:tcW w:w="8072" w:type="dxa"/>
            <w:vAlign w:val="center"/>
          </w:tcPr>
          <w:p w14:paraId="431F8885" w14:textId="77777777" w:rsidR="00836582" w:rsidRPr="00836582" w:rsidRDefault="00836582" w:rsidP="003617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Concentration en quantité de matière des ions calcium et magnésium</w:t>
            </w:r>
          </w:p>
        </w:tc>
        <w:tc>
          <w:tcPr>
            <w:tcW w:w="2116" w:type="dxa"/>
            <w:vAlign w:val="center"/>
          </w:tcPr>
          <w:p w14:paraId="2BC53DF2" w14:textId="77777777" w:rsidR="00836582" w:rsidRPr="00836582" w:rsidRDefault="00836582" w:rsidP="00361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582">
              <w:rPr>
                <w:rFonts w:ascii="Arial" w:hAnsi="Arial" w:cs="Arial"/>
                <w:b/>
                <w:bCs/>
                <w:sz w:val="24"/>
                <w:szCs w:val="24"/>
              </w:rPr>
              <w:t>2,3 mmol·L</w:t>
            </w:r>
            <w:r w:rsidRPr="0083658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−1</w:t>
            </w:r>
          </w:p>
        </w:tc>
      </w:tr>
    </w:tbl>
    <w:p w14:paraId="2E7811B1" w14:textId="77777777" w:rsidR="00836582" w:rsidRPr="00836582" w:rsidRDefault="00836582" w:rsidP="0083658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36582">
        <w:rPr>
          <w:rFonts w:ascii="Arial" w:hAnsi="Arial" w:cs="Arial"/>
          <w:b/>
          <w:bCs/>
          <w:sz w:val="24"/>
          <w:szCs w:val="24"/>
        </w:rPr>
        <w:t>5.</w:t>
      </w:r>
      <w:r w:rsidRPr="00836582">
        <w:rPr>
          <w:rFonts w:ascii="Arial" w:hAnsi="Arial" w:cs="Arial"/>
          <w:b/>
          <w:bCs/>
          <w:sz w:val="24"/>
          <w:szCs w:val="24"/>
        </w:rPr>
        <w:tab/>
        <w:t>Les résultats obtenus sont-ils en accord avec les propriétés annoncées pour la carafe filtrante munie de la cartouche « Edition Mg</w:t>
      </w:r>
      <w:r w:rsidRPr="00836582">
        <w:rPr>
          <w:rFonts w:ascii="Arial" w:hAnsi="Arial" w:cs="Arial"/>
          <w:b/>
          <w:bCs/>
          <w:sz w:val="24"/>
          <w:szCs w:val="24"/>
          <w:vertAlign w:val="superscript"/>
        </w:rPr>
        <w:t>2+</w:t>
      </w:r>
      <w:r w:rsidRPr="00836582">
        <w:rPr>
          <w:rFonts w:ascii="Arial" w:hAnsi="Arial" w:cs="Arial"/>
          <w:b/>
          <w:bCs/>
          <w:sz w:val="24"/>
          <w:szCs w:val="24"/>
        </w:rPr>
        <w:t> » ?</w:t>
      </w:r>
    </w:p>
    <w:p w14:paraId="2A6C7406" w14:textId="2A34664C" w:rsidR="006A2F7C" w:rsidRPr="006544DB" w:rsidRDefault="006A2F7C" w:rsidP="00836582">
      <w:pPr>
        <w:tabs>
          <w:tab w:val="left" w:pos="95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44DB">
        <w:rPr>
          <w:rFonts w:ascii="Arial" w:hAnsi="Arial" w:cs="Arial"/>
          <w:sz w:val="24"/>
          <w:szCs w:val="24"/>
        </w:rPr>
        <w:t>On cherche à évaluer l’efficacité de la carafe en vérifiant si les résultats obtenus sont en accord avec les propriétés annoncées pour la carafe filtrante.</w:t>
      </w:r>
    </w:p>
    <w:p w14:paraId="1DABE2BF" w14:textId="77777777" w:rsidR="006A2F7C" w:rsidRPr="00B6071D" w:rsidRDefault="006A2F7C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 xml:space="preserve">On résume alors les principaux résultats dans un tableau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1"/>
        <w:gridCol w:w="3662"/>
        <w:gridCol w:w="3435"/>
      </w:tblGrid>
      <w:tr w:rsidR="006A2F7C" w:rsidRPr="00B6071D" w14:paraId="0CD92C96" w14:textId="77777777" w:rsidTr="0083658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7AF" w14:textId="77777777" w:rsidR="006A2F7C" w:rsidRPr="00B6071D" w:rsidRDefault="006A2F7C" w:rsidP="006544DB">
            <w:pPr>
              <w:tabs>
                <w:tab w:val="left" w:pos="95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3DA8" w14:textId="77777777" w:rsidR="006A2F7C" w:rsidRPr="00B6071D" w:rsidRDefault="006A2F7C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71D">
              <w:rPr>
                <w:rFonts w:ascii="Arial" w:hAnsi="Arial" w:cs="Arial"/>
                <w:sz w:val="24"/>
                <w:szCs w:val="24"/>
              </w:rPr>
              <w:t>Avant filtration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441" w14:textId="77777777" w:rsidR="006A2F7C" w:rsidRPr="00B6071D" w:rsidRDefault="006A2F7C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71D">
              <w:rPr>
                <w:rFonts w:ascii="Arial" w:hAnsi="Arial" w:cs="Arial"/>
                <w:sz w:val="24"/>
                <w:szCs w:val="24"/>
              </w:rPr>
              <w:t>Après filtration</w:t>
            </w:r>
          </w:p>
        </w:tc>
      </w:tr>
      <w:tr w:rsidR="006A2F7C" w:rsidRPr="00B6071D" w14:paraId="68BC0F73" w14:textId="77777777" w:rsidTr="0083658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819" w14:textId="77777777" w:rsidR="006A2F7C" w:rsidRPr="00B6071D" w:rsidRDefault="006A2F7C" w:rsidP="006544DB">
            <w:pPr>
              <w:tabs>
                <w:tab w:val="left" w:pos="95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71D">
              <w:rPr>
                <w:rFonts w:ascii="Arial" w:hAnsi="Arial" w:cs="Arial"/>
                <w:sz w:val="24"/>
                <w:szCs w:val="24"/>
              </w:rPr>
              <w:t>Concentration en quantité de matière des ions calcium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03FF" w14:textId="77777777" w:rsidR="006A2F7C" w:rsidRPr="00B6071D" w:rsidRDefault="00856BEA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2,2 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mmol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4154" w14:textId="77777777" w:rsidR="006A2F7C" w:rsidRPr="00B6071D" w:rsidRDefault="00856BEA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0,88 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mmol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6A2F7C" w:rsidRPr="00B6071D" w14:paraId="65B26152" w14:textId="77777777" w:rsidTr="0083658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A1D" w14:textId="77777777" w:rsidR="006A2F7C" w:rsidRPr="00B6071D" w:rsidRDefault="006A2F7C" w:rsidP="006544DB">
            <w:pPr>
              <w:tabs>
                <w:tab w:val="left" w:pos="95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71D">
              <w:rPr>
                <w:rFonts w:ascii="Arial" w:hAnsi="Arial" w:cs="Arial"/>
                <w:sz w:val="24"/>
                <w:szCs w:val="24"/>
              </w:rPr>
              <w:t>Concentration en quantité de matière des ions magnésium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D43" w14:textId="77777777" w:rsidR="006A2F7C" w:rsidRPr="00B6071D" w:rsidRDefault="006A2F7C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2,3-2,2=0,1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mmol.L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C0D" w14:textId="77777777" w:rsidR="006A2F7C" w:rsidRPr="00B6071D" w:rsidRDefault="00856BEA" w:rsidP="00836582">
            <w:pPr>
              <w:tabs>
                <w:tab w:val="left" w:pos="95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0,20 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mmol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</w:tbl>
    <w:p w14:paraId="7AA23F1B" w14:textId="77777777" w:rsidR="00836582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 xml:space="preserve">La concentration des ions calcium diminue de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2,2-0,88=1,32 mmol.L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sup>
        </m:sSup>
      </m:oMath>
      <w:r w:rsidRPr="00B6071D">
        <w:rPr>
          <w:rFonts w:ascii="Arial" w:eastAsiaTheme="minorEastAsia" w:hAnsi="Arial" w:cs="Arial"/>
          <w:sz w:val="24"/>
          <w:szCs w:val="24"/>
        </w:rPr>
        <w:t xml:space="preserve"> alors que celle des ions magnésium n’augmente que de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0,10 mmol.L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  <w:r w:rsidRPr="00B6071D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B992A55" w14:textId="274AC632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>Or d’après les informations relatives à la cartouche, les ions calcium présents dans l’eau doivent être remplacés par des ions magnésium. On remarque alors que seulement une petite quantité d’ion calcium a été remplacée par des ions magnésium.</w:t>
      </w:r>
    </w:p>
    <w:p w14:paraId="5DF9AE9B" w14:textId="3D5BF1EF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>La carafe n’est pas efficace.</w:t>
      </w:r>
    </w:p>
    <w:p w14:paraId="4EAC6532" w14:textId="77777777" w:rsidR="006A2F7C" w:rsidRDefault="006A2F7C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42DEBAB" w14:textId="77777777" w:rsidR="00836582" w:rsidRDefault="008365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D4412A" w14:textId="055760EC" w:rsidR="00836582" w:rsidRPr="00836582" w:rsidRDefault="00836582" w:rsidP="0083658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36582">
        <w:rPr>
          <w:rFonts w:ascii="Arial" w:hAnsi="Arial" w:cs="Arial"/>
          <w:b/>
          <w:bCs/>
          <w:sz w:val="24"/>
          <w:szCs w:val="24"/>
        </w:rPr>
        <w:t>6.</w:t>
      </w:r>
      <w:r w:rsidRPr="00836582">
        <w:rPr>
          <w:rFonts w:ascii="Arial" w:hAnsi="Arial" w:cs="Arial"/>
          <w:b/>
          <w:bCs/>
          <w:sz w:val="24"/>
          <w:szCs w:val="24"/>
        </w:rPr>
        <w:tab/>
        <w:t>Un adulte de masse 70 kg peut-il couvrir ses besoins journaliers en magnésium en consommant uniquement de l’eau filtrée ?</w:t>
      </w:r>
    </w:p>
    <w:p w14:paraId="58CE05FA" w14:textId="77777777" w:rsidR="00836582" w:rsidRPr="00B6071D" w:rsidRDefault="00836582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F25B64F" w14:textId="64C52B6A" w:rsidR="009E3AFD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>D’après les données, l’ANSES conseille un apport en magnésium de</w:t>
      </w:r>
      <w:r w:rsidR="00E41EF7">
        <w:rPr>
          <w:rFonts w:ascii="Arial" w:hAnsi="Arial" w:cs="Arial"/>
          <w:sz w:val="24"/>
          <w:szCs w:val="24"/>
        </w:rPr>
        <w:t xml:space="preserve"> </w:t>
      </w:r>
      <w:r w:rsidR="00E41EF7" w:rsidRPr="00866469">
        <w:rPr>
          <w:rFonts w:ascii="Arial" w:hAnsi="Arial" w:cs="Arial"/>
          <w:sz w:val="24"/>
          <w:szCs w:val="24"/>
        </w:rPr>
        <w:t>6 mg/jour/kg</w:t>
      </w:r>
      <w:r w:rsidR="00E41EF7">
        <w:rPr>
          <w:rFonts w:ascii="Arial" w:eastAsiaTheme="minorEastAsia" w:hAnsi="Arial" w:cs="Arial"/>
          <w:sz w:val="24"/>
          <w:szCs w:val="24"/>
        </w:rPr>
        <w:t>.</w:t>
      </w:r>
    </w:p>
    <w:p w14:paraId="5F7E253D" w14:textId="58C7F0C6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rFonts w:ascii="Arial" w:eastAsiaTheme="minorEastAsia" w:hAnsi="Arial" w:cs="Arial"/>
          <w:sz w:val="24"/>
          <w:szCs w:val="24"/>
        </w:rPr>
        <w:t xml:space="preserve">Ainsi la masse nécessaire pour un adulte de 70 kg, </w:t>
      </w:r>
      <w:r w:rsidR="009E3AFD" w:rsidRPr="00B6071D">
        <w:rPr>
          <w:rFonts w:ascii="Arial" w:eastAsiaTheme="minorEastAsia" w:hAnsi="Arial" w:cs="Arial"/>
          <w:sz w:val="24"/>
          <w:szCs w:val="24"/>
        </w:rPr>
        <w:t>est</w:t>
      </w:r>
      <w:r w:rsidRPr="00B6071D">
        <w:rPr>
          <w:rFonts w:ascii="Arial" w:eastAsiaTheme="minorEastAsia" w:hAnsi="Arial" w:cs="Arial"/>
          <w:sz w:val="24"/>
          <w:szCs w:val="24"/>
        </w:rPr>
        <w:t xml:space="preserve"> : </w:t>
      </w:r>
    </w:p>
    <w:p w14:paraId="0567778B" w14:textId="77777777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=70×6=420 mg</m:t>
          </m:r>
        </m:oMath>
      </m:oMathPara>
    </w:p>
    <w:p w14:paraId="6D61D5ED" w14:textId="45A08C3F" w:rsidR="006A2F7C" w:rsidRPr="00B6071D" w:rsidRDefault="00E41EF7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B87A5A" wp14:editId="2351EB6C">
                <wp:simplePos x="0" y="0"/>
                <wp:positionH relativeFrom="column">
                  <wp:posOffset>3188335</wp:posOffset>
                </wp:positionH>
                <wp:positionV relativeFrom="paragraph">
                  <wp:posOffset>1678940</wp:posOffset>
                </wp:positionV>
                <wp:extent cx="278130" cy="182880"/>
                <wp:effectExtent l="0" t="0" r="26670" b="26670"/>
                <wp:wrapNone/>
                <wp:docPr id="371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03A2" id="Connecteur droit 3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05pt,132.2pt" to="272.9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B607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A926E" wp14:editId="583F1731">
                <wp:simplePos x="0" y="0"/>
                <wp:positionH relativeFrom="column">
                  <wp:posOffset>3372485</wp:posOffset>
                </wp:positionH>
                <wp:positionV relativeFrom="paragraph">
                  <wp:posOffset>1452245</wp:posOffset>
                </wp:positionV>
                <wp:extent cx="226695" cy="146050"/>
                <wp:effectExtent l="0" t="0" r="20955" b="25400"/>
                <wp:wrapNone/>
                <wp:docPr id="371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8E97" id="Connecteur droit 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5pt,114.35pt" to="283.4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836582" w:rsidRPr="00B6071D">
        <w:rPr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297BA6BD" wp14:editId="133F7AD1">
            <wp:simplePos x="0" y="0"/>
            <wp:positionH relativeFrom="column">
              <wp:posOffset>4394200</wp:posOffset>
            </wp:positionH>
            <wp:positionV relativeFrom="paragraph">
              <wp:posOffset>1342390</wp:posOffset>
            </wp:positionV>
            <wp:extent cx="2326005" cy="650875"/>
            <wp:effectExtent l="0" t="0" r="0" b="0"/>
            <wp:wrapNone/>
            <wp:docPr id="17034560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F7C" w:rsidRPr="00B6071D">
        <w:rPr>
          <w:rFonts w:ascii="Arial" w:eastAsiaTheme="minorEastAsia" w:hAnsi="Arial" w:cs="Arial"/>
          <w:sz w:val="24"/>
          <w:szCs w:val="24"/>
        </w:rPr>
        <w:t xml:space="preserve">On calcule alors le volume nécessaire pour couvrir ces besoins journaliers. On a : </w:t>
      </w:r>
    </w:p>
    <w:p w14:paraId="5D58DB68" w14:textId="77777777" w:rsidR="006A2F7C" w:rsidRPr="00B6071D" w:rsidRDefault="00856BEA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den>
          </m:f>
        </m:oMath>
      </m:oMathPara>
    </w:p>
    <w:p w14:paraId="34E61DCB" w14:textId="77777777" w:rsidR="006A2F7C" w:rsidRPr="00B6071D" w:rsidRDefault="00856BEA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Mg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den>
          </m:f>
        </m:oMath>
      </m:oMathPara>
    </w:p>
    <w:p w14:paraId="7B11B5A1" w14:textId="7B1F6768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Mg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Mg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2+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×M(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Mg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2+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den>
          </m:f>
        </m:oMath>
      </m:oMathPara>
    </w:p>
    <w:p w14:paraId="7171ED3A" w14:textId="77777777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420×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0,20×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×24,3</m:t>
              </m:r>
            </m:den>
          </m:f>
        </m:oMath>
      </m:oMathPara>
    </w:p>
    <w:p w14:paraId="3AA6C122" w14:textId="18C15425" w:rsidR="006A2F7C" w:rsidRPr="00B6071D" w:rsidRDefault="006A2F7C" w:rsidP="006544DB">
      <w:pPr>
        <w:tabs>
          <w:tab w:val="left" w:pos="952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V≈86 L</m:t>
          </m:r>
        </m:oMath>
      </m:oMathPara>
    </w:p>
    <w:p w14:paraId="2A4C00F5" w14:textId="77777777" w:rsidR="006A2F7C" w:rsidRPr="00B6071D" w:rsidRDefault="006A2F7C" w:rsidP="006544DB">
      <w:pPr>
        <w:tabs>
          <w:tab w:val="left" w:pos="95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0CD750B" w14:textId="63924E75" w:rsidR="006A2F7C" w:rsidRPr="00B6071D" w:rsidRDefault="006A2F7C" w:rsidP="006544DB">
      <w:pPr>
        <w:tabs>
          <w:tab w:val="left" w:pos="952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071D">
        <w:rPr>
          <w:rFonts w:ascii="Arial" w:hAnsi="Arial" w:cs="Arial"/>
          <w:sz w:val="24"/>
          <w:szCs w:val="24"/>
        </w:rPr>
        <w:t xml:space="preserve">Bien évidemment, ce volume est impossible à boire en </w:t>
      </w:r>
      <w:r w:rsidR="00856BEA">
        <w:rPr>
          <w:rFonts w:ascii="Arial" w:hAnsi="Arial" w:cs="Arial"/>
          <w:sz w:val="24"/>
          <w:szCs w:val="24"/>
        </w:rPr>
        <w:t>une</w:t>
      </w:r>
      <w:r w:rsidRPr="00B6071D">
        <w:rPr>
          <w:rFonts w:ascii="Arial" w:hAnsi="Arial" w:cs="Arial"/>
          <w:sz w:val="24"/>
          <w:szCs w:val="24"/>
        </w:rPr>
        <w:t xml:space="preserve"> journée (il est mortel : coma hydr</w:t>
      </w:r>
      <w:r w:rsidR="009E3AFD" w:rsidRPr="00B6071D">
        <w:rPr>
          <w:rFonts w:ascii="Arial" w:hAnsi="Arial" w:cs="Arial"/>
          <w:sz w:val="24"/>
          <w:szCs w:val="24"/>
        </w:rPr>
        <w:t>ique</w:t>
      </w:r>
      <w:r w:rsidRPr="00B6071D">
        <w:rPr>
          <w:rFonts w:ascii="Arial" w:hAnsi="Arial" w:cs="Arial"/>
          <w:sz w:val="24"/>
          <w:szCs w:val="24"/>
        </w:rPr>
        <w:t>). Ainsi, un adulte de masse 70 kg ne peut pas couvrir ses besoins journaliers en magnésium en consommant uniquement de l’eau filtrée.</w:t>
      </w:r>
    </w:p>
    <w:sectPr w:rsidR="006A2F7C" w:rsidRPr="00B6071D" w:rsidSect="00B6071D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CFA"/>
    <w:multiLevelType w:val="hybridMultilevel"/>
    <w:tmpl w:val="E2EC1912"/>
    <w:lvl w:ilvl="0" w:tplc="0E60C9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B5BE3"/>
    <w:multiLevelType w:val="multilevel"/>
    <w:tmpl w:val="E996D5A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3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708901">
    <w:abstractNumId w:val="2"/>
  </w:num>
  <w:num w:numId="3" w16cid:durableId="181155839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2"/>
    <w:rsid w:val="00046D00"/>
    <w:rsid w:val="00117361"/>
    <w:rsid w:val="00132A0E"/>
    <w:rsid w:val="00174C9D"/>
    <w:rsid w:val="001A1A84"/>
    <w:rsid w:val="001F014D"/>
    <w:rsid w:val="00214634"/>
    <w:rsid w:val="002A5130"/>
    <w:rsid w:val="002C3823"/>
    <w:rsid w:val="002F2000"/>
    <w:rsid w:val="002F41A9"/>
    <w:rsid w:val="00301C18"/>
    <w:rsid w:val="003210AE"/>
    <w:rsid w:val="00327B57"/>
    <w:rsid w:val="00334881"/>
    <w:rsid w:val="00493156"/>
    <w:rsid w:val="004A501F"/>
    <w:rsid w:val="004E4803"/>
    <w:rsid w:val="00625207"/>
    <w:rsid w:val="00645240"/>
    <w:rsid w:val="00650AB2"/>
    <w:rsid w:val="006544DB"/>
    <w:rsid w:val="00667D32"/>
    <w:rsid w:val="00676680"/>
    <w:rsid w:val="00693CFC"/>
    <w:rsid w:val="006957FA"/>
    <w:rsid w:val="006A2F7C"/>
    <w:rsid w:val="006A4B88"/>
    <w:rsid w:val="006E0A5A"/>
    <w:rsid w:val="006E7315"/>
    <w:rsid w:val="007143A4"/>
    <w:rsid w:val="0076754F"/>
    <w:rsid w:val="00780252"/>
    <w:rsid w:val="007A2AA6"/>
    <w:rsid w:val="007B20C8"/>
    <w:rsid w:val="007D7DFC"/>
    <w:rsid w:val="00801786"/>
    <w:rsid w:val="008341B1"/>
    <w:rsid w:val="00836582"/>
    <w:rsid w:val="00856BEA"/>
    <w:rsid w:val="008620EB"/>
    <w:rsid w:val="008642B4"/>
    <w:rsid w:val="008710B0"/>
    <w:rsid w:val="008806CD"/>
    <w:rsid w:val="00906124"/>
    <w:rsid w:val="00953D2D"/>
    <w:rsid w:val="00971265"/>
    <w:rsid w:val="00982334"/>
    <w:rsid w:val="00982845"/>
    <w:rsid w:val="009D4D4E"/>
    <w:rsid w:val="009E3AFD"/>
    <w:rsid w:val="009F77F8"/>
    <w:rsid w:val="00A1090C"/>
    <w:rsid w:val="00B6071D"/>
    <w:rsid w:val="00BB4FA2"/>
    <w:rsid w:val="00BF104B"/>
    <w:rsid w:val="00BF15B5"/>
    <w:rsid w:val="00C10250"/>
    <w:rsid w:val="00C260C3"/>
    <w:rsid w:val="00C6705D"/>
    <w:rsid w:val="00CD6485"/>
    <w:rsid w:val="00D7689A"/>
    <w:rsid w:val="00D87BBC"/>
    <w:rsid w:val="00DD3CA5"/>
    <w:rsid w:val="00E15C31"/>
    <w:rsid w:val="00E26553"/>
    <w:rsid w:val="00E35A3C"/>
    <w:rsid w:val="00E41EF7"/>
    <w:rsid w:val="00F035B6"/>
    <w:rsid w:val="00F542C7"/>
    <w:rsid w:val="00FA411A"/>
    <w:rsid w:val="00FB09D5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CCDE2"/>
  <w15:chartTrackingRefBased/>
  <w15:docId w15:val="{434C7CB7-212E-4A77-B8B3-064EBBB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01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01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7FA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6957FA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69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6A2F7C"/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C00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C00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C001A"/>
  </w:style>
  <w:style w:type="paragraph" w:styleId="En-tte">
    <w:name w:val="header"/>
    <w:basedOn w:val="Normal"/>
    <w:link w:val="En-tteCar"/>
    <w:uiPriority w:val="99"/>
    <w:unhideWhenUsed/>
    <w:rsid w:val="00FC00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001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001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001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C00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1A"/>
    <w:rPr>
      <w:color w:val="605E5C"/>
      <w:shd w:val="clear" w:color="auto" w:fill="E1DFDD"/>
    </w:rPr>
  </w:style>
  <w:style w:type="paragraph" w:customStyle="1" w:styleId="MTDisplayEquation">
    <w:name w:val="MTDisplayEquation"/>
    <w:basedOn w:val="Paragraphedeliste"/>
    <w:next w:val="Normal"/>
    <w:rsid w:val="00FC001A"/>
    <w:pPr>
      <w:numPr>
        <w:numId w:val="2"/>
      </w:numPr>
      <w:tabs>
        <w:tab w:val="center" w:pos="5300"/>
        <w:tab w:val="right" w:pos="10320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C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0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01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01A"/>
    <w:rPr>
      <w:b/>
      <w:bCs/>
      <w:kern w:val="0"/>
      <w:sz w:val="20"/>
      <w:szCs w:val="2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C00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C001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C001A"/>
    <w:pPr>
      <w:numPr>
        <w:ilvl w:val="1"/>
      </w:numPr>
      <w:spacing w:line="256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FC001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001A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01A"/>
    <w:rPr>
      <w:rFonts w:ascii="Calibri" w:eastAsia="Calibri" w:hAnsi="Calibri" w:cs="Times New Roman"/>
      <w:kern w:val="0"/>
      <w14:ligatures w14:val="none"/>
    </w:rPr>
  </w:style>
  <w:style w:type="numbering" w:customStyle="1" w:styleId="Listeactuelle1">
    <w:name w:val="Liste actuelle1"/>
    <w:uiPriority w:val="99"/>
    <w:rsid w:val="00FC001A"/>
    <w:pPr>
      <w:numPr>
        <w:numId w:val="3"/>
      </w:numPr>
    </w:pPr>
  </w:style>
  <w:style w:type="paragraph" w:styleId="Sansinterligne">
    <w:name w:val="No Spacing"/>
    <w:uiPriority w:val="1"/>
    <w:qFormat/>
    <w:rsid w:val="00FC001A"/>
    <w:pPr>
      <w:spacing w:after="0" w:line="240" w:lineRule="auto"/>
    </w:pPr>
    <w:rPr>
      <w:kern w:val="0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1A1A84"/>
  </w:style>
  <w:style w:type="table" w:customStyle="1" w:styleId="Grilledutableau2">
    <w:name w:val="Grille du tableau2"/>
    <w:basedOn w:val="TableauNormal"/>
    <w:next w:val="Grilledutableau"/>
    <w:uiPriority w:val="59"/>
    <w:rsid w:val="001A1A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1A1A84"/>
  </w:style>
  <w:style w:type="numbering" w:customStyle="1" w:styleId="Aucuneliste3">
    <w:name w:val="Aucune liste3"/>
    <w:next w:val="Aucuneliste"/>
    <w:uiPriority w:val="99"/>
    <w:semiHidden/>
    <w:unhideWhenUsed/>
    <w:rsid w:val="00C260C3"/>
  </w:style>
  <w:style w:type="table" w:customStyle="1" w:styleId="Grilledutableau3">
    <w:name w:val="Grille du tableau3"/>
    <w:basedOn w:val="TableauNormal"/>
    <w:next w:val="Grilledutableau"/>
    <w:uiPriority w:val="59"/>
    <w:rsid w:val="00C2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2">
    <w:name w:val="Liste actuelle12"/>
    <w:uiPriority w:val="99"/>
    <w:rsid w:val="00C260C3"/>
  </w:style>
  <w:style w:type="table" w:customStyle="1" w:styleId="Grilledutableau4">
    <w:name w:val="Grille du tableau4"/>
    <w:basedOn w:val="TableauNormal"/>
    <w:next w:val="Grilledutableau"/>
    <w:uiPriority w:val="59"/>
    <w:rsid w:val="00FB0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982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Nérovique</dc:creator>
  <cp:keywords/>
  <dc:description/>
  <cp:lastModifiedBy>jocelyn CLEMENT</cp:lastModifiedBy>
  <cp:revision>7</cp:revision>
  <dcterms:created xsi:type="dcterms:W3CDTF">2024-12-23T16:35:00Z</dcterms:created>
  <dcterms:modified xsi:type="dcterms:W3CDTF">2024-12-23T17:01:00Z</dcterms:modified>
</cp:coreProperties>
</file>