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DFAA" w14:textId="3C340957" w:rsidR="00040449" w:rsidRPr="00EE01D3" w:rsidRDefault="001E7045" w:rsidP="00EB2A3D">
      <w:pPr>
        <w:pBdr>
          <w:top w:val="single" w:sz="4" w:space="1" w:color="auto"/>
          <w:left w:val="single" w:sz="4" w:space="4" w:color="auto"/>
          <w:bottom w:val="single" w:sz="4" w:space="1" w:color="auto"/>
          <w:right w:val="single" w:sz="4" w:space="4" w:color="auto"/>
        </w:pBdr>
        <w:tabs>
          <w:tab w:val="right" w:pos="10204"/>
        </w:tabs>
        <w:spacing w:after="0" w:line="240" w:lineRule="auto"/>
        <w:rPr>
          <w:rFonts w:ascii="Arial" w:hAnsi="Arial" w:cs="Arial"/>
          <w:b/>
          <w:bCs/>
          <w:spacing w:val="-4"/>
          <w:sz w:val="24"/>
          <w:szCs w:val="24"/>
        </w:rPr>
      </w:pPr>
      <w:r w:rsidRPr="00EE01D3">
        <w:rPr>
          <w:rFonts w:ascii="Arial" w:hAnsi="Arial" w:cs="Arial"/>
          <w:b/>
          <w:bCs/>
          <w:spacing w:val="-4"/>
          <w:sz w:val="24"/>
          <w:szCs w:val="24"/>
        </w:rPr>
        <w:t>Bac 202</w:t>
      </w:r>
      <w:r w:rsidR="00BD540B">
        <w:rPr>
          <w:rFonts w:ascii="Arial" w:hAnsi="Arial" w:cs="Arial"/>
          <w:b/>
          <w:bCs/>
          <w:spacing w:val="-4"/>
          <w:sz w:val="24"/>
          <w:szCs w:val="24"/>
        </w:rPr>
        <w:t>4</w:t>
      </w:r>
      <w:r w:rsidRPr="00EE01D3">
        <w:rPr>
          <w:rFonts w:ascii="Arial" w:hAnsi="Arial" w:cs="Arial"/>
          <w:b/>
          <w:bCs/>
          <w:spacing w:val="-4"/>
          <w:sz w:val="24"/>
          <w:szCs w:val="24"/>
        </w:rPr>
        <w:t xml:space="preserve"> </w:t>
      </w:r>
      <w:r w:rsidR="00DE7BCC" w:rsidRPr="00EE01D3">
        <w:rPr>
          <w:rFonts w:ascii="Arial" w:hAnsi="Arial" w:cs="Arial"/>
          <w:b/>
          <w:bCs/>
          <w:spacing w:val="-4"/>
          <w:sz w:val="24"/>
          <w:szCs w:val="24"/>
        </w:rPr>
        <w:t>Asie</w:t>
      </w:r>
      <w:r w:rsidRPr="00EE01D3">
        <w:rPr>
          <w:rFonts w:ascii="Arial" w:hAnsi="Arial" w:cs="Arial"/>
          <w:b/>
          <w:bCs/>
          <w:spacing w:val="-4"/>
          <w:sz w:val="24"/>
          <w:szCs w:val="24"/>
        </w:rPr>
        <w:t xml:space="preserve"> Jour </w:t>
      </w:r>
      <w:r w:rsidR="00BD540B">
        <w:rPr>
          <w:rFonts w:ascii="Arial" w:hAnsi="Arial" w:cs="Arial"/>
          <w:b/>
          <w:bCs/>
          <w:spacing w:val="-4"/>
          <w:sz w:val="24"/>
          <w:szCs w:val="24"/>
        </w:rPr>
        <w:t>1</w:t>
      </w:r>
      <w:r w:rsidRPr="00EE01D3">
        <w:rPr>
          <w:rFonts w:ascii="Arial" w:hAnsi="Arial" w:cs="Arial"/>
          <w:b/>
          <w:bCs/>
          <w:spacing w:val="-4"/>
          <w:sz w:val="24"/>
          <w:szCs w:val="24"/>
        </w:rPr>
        <w:tab/>
      </w:r>
      <w:hyperlink r:id="rId5" w:history="1">
        <w:r w:rsidR="00A900F1" w:rsidRPr="00FE2492">
          <w:rPr>
            <w:rStyle w:val="Lienhypertexte"/>
            <w:rFonts w:ascii="Arial" w:hAnsi="Arial" w:cs="Arial"/>
            <w:b/>
            <w:bCs/>
            <w:spacing w:val="-4"/>
            <w:sz w:val="24"/>
            <w:szCs w:val="24"/>
          </w:rPr>
          <w:t>https://www.labolycee.org</w:t>
        </w:r>
      </w:hyperlink>
      <w:r w:rsidR="00A900F1">
        <w:rPr>
          <w:rFonts w:ascii="Arial" w:hAnsi="Arial" w:cs="Arial"/>
          <w:b/>
          <w:bCs/>
          <w:spacing w:val="-4"/>
          <w:sz w:val="24"/>
          <w:szCs w:val="24"/>
        </w:rPr>
        <w:t xml:space="preserve"> </w:t>
      </w:r>
      <w:r w:rsidRPr="00EE01D3">
        <w:rPr>
          <w:rFonts w:ascii="Arial" w:hAnsi="Arial" w:cs="Arial"/>
          <w:b/>
          <w:bCs/>
          <w:spacing w:val="-4"/>
          <w:sz w:val="24"/>
          <w:szCs w:val="24"/>
        </w:rPr>
        <w:t xml:space="preserve"> </w:t>
      </w:r>
    </w:p>
    <w:p w14:paraId="0689D52E" w14:textId="77777777" w:rsidR="00F0583B" w:rsidRPr="00EE01D3" w:rsidRDefault="00F0583B"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p>
    <w:p w14:paraId="1B7917E5" w14:textId="013D5882"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pacing w:val="-4"/>
          <w:sz w:val="24"/>
          <w:szCs w:val="24"/>
        </w:rPr>
      </w:pPr>
      <w:r w:rsidRPr="00EE01D3">
        <w:rPr>
          <w:rFonts w:ascii="Arial" w:hAnsi="Arial" w:cs="Arial"/>
          <w:b/>
          <w:bCs/>
          <w:spacing w:val="-4"/>
          <w:sz w:val="24"/>
          <w:szCs w:val="24"/>
        </w:rPr>
        <w:t xml:space="preserve">EXERCICE </w:t>
      </w:r>
      <w:r w:rsidR="00B74034">
        <w:rPr>
          <w:rFonts w:ascii="Arial" w:hAnsi="Arial" w:cs="Arial"/>
          <w:b/>
          <w:bCs/>
          <w:spacing w:val="-4"/>
          <w:sz w:val="24"/>
          <w:szCs w:val="24"/>
        </w:rPr>
        <w:t>2</w:t>
      </w:r>
      <w:r w:rsidRPr="00EE01D3">
        <w:rPr>
          <w:rFonts w:ascii="Arial" w:hAnsi="Arial" w:cs="Arial"/>
          <w:b/>
          <w:bCs/>
          <w:spacing w:val="-4"/>
          <w:sz w:val="24"/>
          <w:szCs w:val="24"/>
        </w:rPr>
        <w:t xml:space="preserve"> </w:t>
      </w:r>
      <w:r w:rsidR="00A900F1">
        <w:rPr>
          <w:rFonts w:ascii="Arial" w:hAnsi="Arial" w:cs="Arial"/>
          <w:b/>
          <w:bCs/>
          <w:caps/>
          <w:spacing w:val="-4"/>
          <w:sz w:val="24"/>
          <w:szCs w:val="24"/>
        </w:rPr>
        <w:t>Observation distante</w:t>
      </w:r>
      <w:r w:rsidR="00A900F1" w:rsidRPr="00EE01D3">
        <w:rPr>
          <w:rFonts w:ascii="Arial" w:hAnsi="Arial" w:cs="Arial"/>
          <w:b/>
          <w:bCs/>
          <w:spacing w:val="-4"/>
          <w:sz w:val="24"/>
          <w:szCs w:val="24"/>
        </w:rPr>
        <w:t xml:space="preserve"> </w:t>
      </w:r>
      <w:r w:rsidRPr="00EE01D3">
        <w:rPr>
          <w:rFonts w:ascii="Arial" w:hAnsi="Arial" w:cs="Arial"/>
          <w:b/>
          <w:bCs/>
          <w:spacing w:val="-4"/>
          <w:sz w:val="24"/>
          <w:szCs w:val="24"/>
        </w:rPr>
        <w:t>(</w:t>
      </w:r>
      <w:r w:rsidR="00B74034">
        <w:rPr>
          <w:rFonts w:ascii="Arial" w:hAnsi="Arial" w:cs="Arial"/>
          <w:b/>
          <w:bCs/>
          <w:spacing w:val="-4"/>
          <w:sz w:val="24"/>
          <w:szCs w:val="24"/>
        </w:rPr>
        <w:t>6</w:t>
      </w:r>
      <w:r w:rsidRPr="00EE01D3">
        <w:rPr>
          <w:rFonts w:ascii="Arial" w:hAnsi="Arial" w:cs="Arial"/>
          <w:b/>
          <w:bCs/>
          <w:spacing w:val="-4"/>
          <w:sz w:val="24"/>
          <w:szCs w:val="24"/>
        </w:rPr>
        <w:t xml:space="preserve"> points)</w:t>
      </w:r>
    </w:p>
    <w:p w14:paraId="0F967BC5" w14:textId="160BB5A4" w:rsidR="00EB63DF" w:rsidRPr="00EE01D3" w:rsidRDefault="00EB63DF" w:rsidP="00EB2A3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caps/>
          <w:spacing w:val="-4"/>
          <w:sz w:val="24"/>
          <w:szCs w:val="24"/>
        </w:rPr>
      </w:pPr>
    </w:p>
    <w:p w14:paraId="6D8AB430" w14:textId="1520F9BB" w:rsidR="000E5C1D" w:rsidRDefault="000E5C1D" w:rsidP="00EB2A3D">
      <w:pPr>
        <w:spacing w:after="60" w:line="240" w:lineRule="auto"/>
        <w:jc w:val="both"/>
        <w:rPr>
          <w:rFonts w:ascii="Arial" w:hAnsi="Arial" w:cs="Arial"/>
          <w:spacing w:val="-4"/>
          <w:sz w:val="24"/>
          <w:szCs w:val="24"/>
        </w:rPr>
      </w:pPr>
    </w:p>
    <w:p w14:paraId="3A78A0BB" w14:textId="77777777" w:rsidR="001B787C" w:rsidRDefault="001B787C" w:rsidP="00EB2A3D">
      <w:pPr>
        <w:spacing w:after="60" w:line="240" w:lineRule="auto"/>
        <w:jc w:val="both"/>
        <w:rPr>
          <w:rFonts w:ascii="Arial" w:hAnsi="Arial" w:cs="Arial"/>
          <w:spacing w:val="-4"/>
          <w:sz w:val="24"/>
          <w:szCs w:val="24"/>
        </w:rPr>
      </w:pPr>
    </w:p>
    <w:p w14:paraId="38D42AF9" w14:textId="75EA2B3A" w:rsidR="0003026C" w:rsidRPr="0003026C" w:rsidRDefault="0003026C" w:rsidP="008828D8">
      <w:pPr>
        <w:spacing w:after="120" w:line="240" w:lineRule="auto"/>
        <w:jc w:val="both"/>
        <w:rPr>
          <w:rFonts w:ascii="Arial" w:hAnsi="Arial" w:cs="Arial"/>
          <w:spacing w:val="-4"/>
          <w:sz w:val="24"/>
          <w:szCs w:val="24"/>
        </w:rPr>
      </w:pPr>
      <w:r>
        <w:rPr>
          <w:rFonts w:ascii="Arial" w:hAnsi="Arial" w:cs="Arial"/>
          <w:noProof/>
          <w:spacing w:val="-4"/>
          <w:sz w:val="24"/>
          <w:szCs w:val="24"/>
        </w:rPr>
        <w:drawing>
          <wp:anchor distT="0" distB="0" distL="114300" distR="114300" simplePos="0" relativeHeight="251658240" behindDoc="0" locked="0" layoutInCell="1" allowOverlap="1" wp14:anchorId="694045D2" wp14:editId="6D99956E">
            <wp:simplePos x="0" y="0"/>
            <wp:positionH relativeFrom="margin">
              <wp:posOffset>3865245</wp:posOffset>
            </wp:positionH>
            <wp:positionV relativeFrom="paragraph">
              <wp:posOffset>8255</wp:posOffset>
            </wp:positionV>
            <wp:extent cx="2613025" cy="19050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302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026C">
        <w:rPr>
          <w:rFonts w:ascii="Arial" w:hAnsi="Arial" w:cs="Arial"/>
          <w:spacing w:val="-4"/>
          <w:sz w:val="24"/>
          <w:szCs w:val="24"/>
        </w:rPr>
        <w:t>Par temps clair, il est possible d’apercevoir la crête de</w:t>
      </w:r>
      <w:r>
        <w:rPr>
          <w:rFonts w:ascii="Arial" w:hAnsi="Arial" w:cs="Arial"/>
          <w:spacing w:val="-4"/>
          <w:sz w:val="24"/>
          <w:szCs w:val="24"/>
        </w:rPr>
        <w:t xml:space="preserve"> </w:t>
      </w:r>
      <w:r w:rsidRPr="0003026C">
        <w:rPr>
          <w:rFonts w:ascii="Arial" w:hAnsi="Arial" w:cs="Arial"/>
          <w:spacing w:val="-4"/>
          <w:sz w:val="24"/>
          <w:szCs w:val="24"/>
        </w:rPr>
        <w:t>l’</w:t>
      </w:r>
      <w:proofErr w:type="spellStart"/>
      <w:r w:rsidRPr="0003026C">
        <w:rPr>
          <w:rFonts w:ascii="Arial" w:hAnsi="Arial" w:cs="Arial"/>
          <w:spacing w:val="-4"/>
          <w:sz w:val="24"/>
          <w:szCs w:val="24"/>
        </w:rPr>
        <w:t>Arcaja</w:t>
      </w:r>
      <w:proofErr w:type="spellEnd"/>
      <w:r w:rsidRPr="0003026C">
        <w:rPr>
          <w:rFonts w:ascii="Arial" w:hAnsi="Arial" w:cs="Arial"/>
          <w:spacing w:val="-4"/>
          <w:sz w:val="24"/>
          <w:szCs w:val="24"/>
        </w:rPr>
        <w:t xml:space="preserve"> (nord de la Corse) depuis le massif du Mercantour</w:t>
      </w:r>
      <w:r>
        <w:rPr>
          <w:rFonts w:ascii="Arial" w:hAnsi="Arial" w:cs="Arial"/>
          <w:spacing w:val="-4"/>
          <w:sz w:val="24"/>
          <w:szCs w:val="24"/>
        </w:rPr>
        <w:t xml:space="preserve"> </w:t>
      </w:r>
      <w:r w:rsidRPr="0003026C">
        <w:rPr>
          <w:rFonts w:ascii="Arial" w:hAnsi="Arial" w:cs="Arial"/>
          <w:spacing w:val="-4"/>
          <w:sz w:val="24"/>
          <w:szCs w:val="24"/>
        </w:rPr>
        <w:t>(sud de la France) alors qu’ils sont séparés d’environ</w:t>
      </w:r>
      <w:r>
        <w:rPr>
          <w:rFonts w:ascii="Arial" w:hAnsi="Arial" w:cs="Arial"/>
          <w:spacing w:val="-4"/>
          <w:sz w:val="24"/>
          <w:szCs w:val="24"/>
        </w:rPr>
        <w:t xml:space="preserve"> </w:t>
      </w:r>
      <w:r w:rsidRPr="0003026C">
        <w:rPr>
          <w:rFonts w:ascii="Arial" w:hAnsi="Arial" w:cs="Arial"/>
          <w:spacing w:val="-4"/>
          <w:sz w:val="24"/>
          <w:szCs w:val="24"/>
        </w:rPr>
        <w:t>195</w:t>
      </w:r>
      <w:r w:rsidR="00B74034">
        <w:rPr>
          <w:rFonts w:ascii="Arial" w:hAnsi="Arial" w:cs="Arial"/>
          <w:spacing w:val="-4"/>
          <w:sz w:val="24"/>
          <w:szCs w:val="24"/>
        </w:rPr>
        <w:t> </w:t>
      </w:r>
      <w:r w:rsidRPr="0003026C">
        <w:rPr>
          <w:rFonts w:ascii="Arial" w:hAnsi="Arial" w:cs="Arial"/>
          <w:spacing w:val="-4"/>
          <w:sz w:val="24"/>
          <w:szCs w:val="24"/>
        </w:rPr>
        <w:t>km.</w:t>
      </w:r>
    </w:p>
    <w:p w14:paraId="5BD63E7E" w14:textId="1FE57F54" w:rsidR="0003026C" w:rsidRPr="00EE01D3" w:rsidRDefault="0003026C" w:rsidP="008828D8">
      <w:pPr>
        <w:spacing w:after="120" w:line="240" w:lineRule="auto"/>
        <w:jc w:val="both"/>
        <w:rPr>
          <w:rFonts w:ascii="Arial" w:hAnsi="Arial" w:cs="Arial"/>
          <w:spacing w:val="-4"/>
          <w:sz w:val="24"/>
          <w:szCs w:val="24"/>
        </w:rPr>
      </w:pPr>
      <w:r w:rsidRPr="0003026C">
        <w:rPr>
          <w:rFonts w:ascii="Arial" w:hAnsi="Arial" w:cs="Arial"/>
          <w:spacing w:val="-4"/>
          <w:sz w:val="24"/>
          <w:szCs w:val="24"/>
        </w:rPr>
        <w:t>Cet exercice étudie les conditions requises pour distinguer</w:t>
      </w:r>
      <w:r>
        <w:rPr>
          <w:rFonts w:ascii="Arial" w:hAnsi="Arial" w:cs="Arial"/>
          <w:spacing w:val="-4"/>
          <w:sz w:val="24"/>
          <w:szCs w:val="24"/>
        </w:rPr>
        <w:t xml:space="preserve"> </w:t>
      </w:r>
      <w:r w:rsidRPr="0003026C">
        <w:rPr>
          <w:rFonts w:ascii="Arial" w:hAnsi="Arial" w:cs="Arial"/>
          <w:spacing w:val="-4"/>
          <w:sz w:val="24"/>
          <w:szCs w:val="24"/>
        </w:rPr>
        <w:t>les pales d’une éolienne située sur la crête de l’</w:t>
      </w:r>
      <w:proofErr w:type="spellStart"/>
      <w:r w:rsidRPr="0003026C">
        <w:rPr>
          <w:rFonts w:ascii="Arial" w:hAnsi="Arial" w:cs="Arial"/>
          <w:spacing w:val="-4"/>
          <w:sz w:val="24"/>
          <w:szCs w:val="24"/>
        </w:rPr>
        <w:t>Arcaja</w:t>
      </w:r>
      <w:proofErr w:type="spellEnd"/>
      <w:r>
        <w:rPr>
          <w:rFonts w:ascii="Arial" w:hAnsi="Arial" w:cs="Arial"/>
          <w:spacing w:val="-4"/>
          <w:sz w:val="24"/>
          <w:szCs w:val="24"/>
        </w:rPr>
        <w:t xml:space="preserve"> </w:t>
      </w:r>
      <w:r w:rsidRPr="0003026C">
        <w:rPr>
          <w:rFonts w:ascii="Arial" w:hAnsi="Arial" w:cs="Arial"/>
          <w:spacing w:val="-4"/>
          <w:sz w:val="24"/>
          <w:szCs w:val="24"/>
        </w:rPr>
        <w:t>depuis le massif du Mercantour. Pour cela, on envisage</w:t>
      </w:r>
      <w:r>
        <w:rPr>
          <w:rFonts w:ascii="Arial" w:hAnsi="Arial" w:cs="Arial"/>
          <w:spacing w:val="-4"/>
          <w:sz w:val="24"/>
          <w:szCs w:val="24"/>
        </w:rPr>
        <w:t xml:space="preserve"> </w:t>
      </w:r>
      <w:r w:rsidRPr="0003026C">
        <w:rPr>
          <w:rFonts w:ascii="Arial" w:hAnsi="Arial" w:cs="Arial"/>
          <w:spacing w:val="-4"/>
          <w:sz w:val="24"/>
          <w:szCs w:val="24"/>
        </w:rPr>
        <w:t>d’abord une observation à l’œil nu, puis avec une lunette</w:t>
      </w:r>
      <w:r>
        <w:rPr>
          <w:rFonts w:ascii="Arial" w:hAnsi="Arial" w:cs="Arial"/>
          <w:spacing w:val="-4"/>
          <w:sz w:val="24"/>
          <w:szCs w:val="24"/>
        </w:rPr>
        <w:t xml:space="preserve"> </w:t>
      </w:r>
      <w:r w:rsidRPr="0003026C">
        <w:rPr>
          <w:rFonts w:ascii="Arial" w:hAnsi="Arial" w:cs="Arial"/>
          <w:spacing w:val="-4"/>
          <w:sz w:val="24"/>
          <w:szCs w:val="24"/>
        </w:rPr>
        <w:t>afocale.</w:t>
      </w:r>
    </w:p>
    <w:p w14:paraId="294CAD78" w14:textId="3EC272B4" w:rsidR="00DE7BCC" w:rsidRPr="002537E0" w:rsidRDefault="00DE7BCC" w:rsidP="008828D8">
      <w:pPr>
        <w:spacing w:before="120" w:after="120" w:line="240" w:lineRule="auto"/>
        <w:jc w:val="both"/>
        <w:rPr>
          <w:rFonts w:ascii="Arial" w:hAnsi="Arial" w:cs="Arial"/>
          <w:b/>
          <w:bCs/>
          <w:spacing w:val="-4"/>
          <w:sz w:val="24"/>
          <w:szCs w:val="24"/>
        </w:rPr>
      </w:pPr>
      <w:r w:rsidRPr="002537E0">
        <w:rPr>
          <w:rFonts w:ascii="Arial" w:hAnsi="Arial" w:cs="Arial"/>
          <w:b/>
          <w:bCs/>
          <w:spacing w:val="-4"/>
          <w:sz w:val="24"/>
          <w:szCs w:val="24"/>
        </w:rPr>
        <w:t>Données</w:t>
      </w:r>
      <w:r w:rsidR="00EB2A3D">
        <w:rPr>
          <w:rFonts w:ascii="Arial" w:hAnsi="Arial" w:cs="Arial"/>
          <w:b/>
          <w:bCs/>
          <w:spacing w:val="-4"/>
          <w:sz w:val="24"/>
          <w:szCs w:val="24"/>
        </w:rPr>
        <w:t> :</w:t>
      </w:r>
    </w:p>
    <w:p w14:paraId="46AB0FCF" w14:textId="1D8B19B3" w:rsidR="00F710C6" w:rsidRDefault="0003026C" w:rsidP="008828D8">
      <w:pPr>
        <w:pStyle w:val="Paragraphedeliste"/>
        <w:numPr>
          <w:ilvl w:val="0"/>
          <w:numId w:val="30"/>
        </w:numPr>
        <w:tabs>
          <w:tab w:val="left" w:pos="567"/>
        </w:tabs>
        <w:spacing w:after="120" w:line="240" w:lineRule="auto"/>
        <w:ind w:left="567" w:hanging="283"/>
        <w:contextualSpacing w:val="0"/>
        <w:jc w:val="both"/>
        <w:rPr>
          <w:rFonts w:ascii="Arial" w:hAnsi="Arial" w:cs="Arial"/>
          <w:spacing w:val="-4"/>
          <w:sz w:val="24"/>
          <w:szCs w:val="24"/>
        </w:rPr>
      </w:pPr>
      <w:r w:rsidRPr="0003026C">
        <w:rPr>
          <w:rFonts w:ascii="Arial" w:hAnsi="Arial" w:cs="Arial"/>
          <w:spacing w:val="-4"/>
          <w:sz w:val="24"/>
          <w:szCs w:val="24"/>
        </w:rPr>
        <w:t>Distance entre le lieu d’observation et la crête de l’</w:t>
      </w:r>
      <w:proofErr w:type="spellStart"/>
      <w:r w:rsidRPr="0003026C">
        <w:rPr>
          <w:rFonts w:ascii="Arial" w:hAnsi="Arial" w:cs="Arial"/>
          <w:spacing w:val="-4"/>
          <w:sz w:val="24"/>
          <w:szCs w:val="24"/>
        </w:rPr>
        <w:t>Arcaja</w:t>
      </w:r>
      <w:proofErr w:type="spellEnd"/>
      <w:r>
        <w:rPr>
          <w:rFonts w:ascii="Arial" w:hAnsi="Arial" w:cs="Arial"/>
          <w:spacing w:val="-4"/>
          <w:sz w:val="24"/>
          <w:szCs w:val="24"/>
        </w:rPr>
        <w:t xml:space="preserve"> : </w:t>
      </w:r>
      <w:r w:rsidRPr="0003026C">
        <w:rPr>
          <w:rFonts w:ascii="Arial" w:hAnsi="Arial" w:cs="Arial"/>
          <w:i/>
          <w:iCs/>
          <w:spacing w:val="-4"/>
          <w:sz w:val="24"/>
          <w:szCs w:val="24"/>
        </w:rPr>
        <w:t>D</w:t>
      </w:r>
      <w:r w:rsidRPr="0003026C">
        <w:rPr>
          <w:rFonts w:ascii="Arial" w:hAnsi="Arial" w:cs="Arial"/>
          <w:spacing w:val="-4"/>
          <w:sz w:val="24"/>
          <w:szCs w:val="24"/>
        </w:rPr>
        <w:t xml:space="preserve"> = 195 km</w:t>
      </w:r>
    </w:p>
    <w:p w14:paraId="72D743EB" w14:textId="2C21B4AD" w:rsidR="006F6AA2" w:rsidRPr="002537E0" w:rsidRDefault="0003026C" w:rsidP="008828D8">
      <w:pPr>
        <w:pStyle w:val="Paragraphedeliste"/>
        <w:numPr>
          <w:ilvl w:val="0"/>
          <w:numId w:val="30"/>
        </w:numPr>
        <w:tabs>
          <w:tab w:val="left" w:pos="567"/>
        </w:tabs>
        <w:spacing w:after="120" w:line="240" w:lineRule="auto"/>
        <w:ind w:left="567" w:hanging="283"/>
        <w:contextualSpacing w:val="0"/>
        <w:jc w:val="both"/>
        <w:rPr>
          <w:rFonts w:ascii="Arial" w:hAnsi="Arial" w:cs="Arial"/>
          <w:spacing w:val="-4"/>
          <w:sz w:val="24"/>
          <w:szCs w:val="24"/>
        </w:rPr>
      </w:pPr>
      <w:r w:rsidRPr="0003026C">
        <w:rPr>
          <w:rFonts w:ascii="Arial" w:hAnsi="Arial" w:cs="Arial"/>
          <w:spacing w:val="-4"/>
          <w:sz w:val="24"/>
          <w:szCs w:val="24"/>
        </w:rPr>
        <w:t>Longueur d’une pale d’éolienne</w:t>
      </w:r>
      <w:r>
        <w:rPr>
          <w:rFonts w:ascii="Arial" w:hAnsi="Arial" w:cs="Arial"/>
          <w:spacing w:val="-4"/>
          <w:sz w:val="24"/>
          <w:szCs w:val="24"/>
        </w:rPr>
        <w:t xml:space="preserve"> : </w:t>
      </w:r>
      <w:r w:rsidRPr="0003026C">
        <w:rPr>
          <w:rFonts w:ascii="Arial" w:hAnsi="Arial" w:cs="Arial"/>
          <w:i/>
          <w:iCs/>
          <w:spacing w:val="-4"/>
          <w:sz w:val="24"/>
          <w:szCs w:val="24"/>
        </w:rPr>
        <w:t>L</w:t>
      </w:r>
      <w:r w:rsidRPr="0003026C">
        <w:rPr>
          <w:rFonts w:ascii="Arial" w:hAnsi="Arial" w:cs="Arial"/>
          <w:spacing w:val="-4"/>
          <w:sz w:val="24"/>
          <w:szCs w:val="24"/>
        </w:rPr>
        <w:t xml:space="preserve"> = 44 m</w:t>
      </w:r>
    </w:p>
    <w:p w14:paraId="369DC5CD" w14:textId="77777777" w:rsidR="002537E0" w:rsidRDefault="002537E0" w:rsidP="008828D8">
      <w:pPr>
        <w:spacing w:after="120" w:line="240" w:lineRule="auto"/>
        <w:jc w:val="both"/>
        <w:rPr>
          <w:rFonts w:ascii="Arial" w:hAnsi="Arial" w:cs="Arial"/>
          <w:spacing w:val="-4"/>
          <w:sz w:val="24"/>
          <w:szCs w:val="24"/>
        </w:rPr>
      </w:pPr>
    </w:p>
    <w:p w14:paraId="0E03549A" w14:textId="77777777" w:rsidR="00FA41F4" w:rsidRPr="008828D8" w:rsidRDefault="00FA41F4" w:rsidP="008828D8">
      <w:pPr>
        <w:spacing w:after="120" w:line="240" w:lineRule="auto"/>
        <w:jc w:val="both"/>
        <w:rPr>
          <w:rFonts w:ascii="Arial" w:hAnsi="Arial" w:cs="Arial"/>
          <w:b/>
          <w:bCs/>
          <w:spacing w:val="6"/>
          <w:sz w:val="24"/>
          <w:szCs w:val="24"/>
        </w:rPr>
      </w:pPr>
      <w:r w:rsidRPr="008828D8">
        <w:rPr>
          <w:rFonts w:ascii="Arial" w:hAnsi="Arial" w:cs="Arial"/>
          <w:b/>
          <w:bCs/>
          <w:spacing w:val="6"/>
          <w:sz w:val="24"/>
          <w:szCs w:val="24"/>
        </w:rPr>
        <w:t>Discernabilité à l’œil nu</w:t>
      </w:r>
    </w:p>
    <w:p w14:paraId="6AB14419" w14:textId="5559BCD3" w:rsidR="00FA41F4" w:rsidRPr="008828D8" w:rsidRDefault="00FA41F4" w:rsidP="008828D8">
      <w:pPr>
        <w:spacing w:after="120" w:line="240" w:lineRule="auto"/>
        <w:jc w:val="both"/>
        <w:rPr>
          <w:rFonts w:ascii="Arial" w:hAnsi="Arial" w:cs="Arial"/>
          <w:spacing w:val="6"/>
          <w:sz w:val="24"/>
          <w:szCs w:val="24"/>
        </w:rPr>
      </w:pPr>
      <w:r w:rsidRPr="008828D8">
        <w:rPr>
          <w:rFonts w:ascii="Arial" w:hAnsi="Arial" w:cs="Arial"/>
          <w:spacing w:val="6"/>
          <w:sz w:val="24"/>
          <w:szCs w:val="24"/>
        </w:rPr>
        <w:t>Dans un premier temps, on s’intéresse à la possibilité de discerner les pales de l’éolienne à l’œil nu.</w:t>
      </w:r>
    </w:p>
    <w:p w14:paraId="1B148701" w14:textId="7011A888" w:rsidR="00FA41F4" w:rsidRPr="008828D8" w:rsidRDefault="00FA41F4" w:rsidP="008828D8">
      <w:pPr>
        <w:spacing w:after="120" w:line="240" w:lineRule="auto"/>
        <w:jc w:val="both"/>
        <w:rPr>
          <w:rFonts w:ascii="Arial" w:hAnsi="Arial" w:cs="Arial"/>
          <w:spacing w:val="6"/>
          <w:sz w:val="24"/>
          <w:szCs w:val="24"/>
        </w:rPr>
      </w:pPr>
      <w:r w:rsidRPr="008828D8">
        <w:rPr>
          <w:rFonts w:ascii="Arial" w:hAnsi="Arial" w:cs="Arial"/>
          <w:spacing w:val="6"/>
          <w:sz w:val="24"/>
          <w:szCs w:val="24"/>
        </w:rPr>
        <w:t xml:space="preserve">La capacité à distinguer à l’œil nu des détails sur des objets éloignés est caractérisée par le pouvoir séparateur de l’œil. Noté </w:t>
      </w:r>
      <w:r w:rsidRPr="008828D8">
        <w:rPr>
          <w:rFonts w:ascii="Arial" w:hAnsi="Arial" w:cs="Arial"/>
          <w:i/>
          <w:iCs/>
          <w:spacing w:val="6"/>
          <w:sz w:val="24"/>
          <w:szCs w:val="24"/>
        </w:rPr>
        <w:sym w:font="Symbol" w:char="F065"/>
      </w:r>
      <w:r w:rsidRPr="008828D8">
        <w:rPr>
          <w:rFonts w:ascii="Arial" w:hAnsi="Arial" w:cs="Arial"/>
          <w:spacing w:val="6"/>
          <w:sz w:val="24"/>
          <w:szCs w:val="24"/>
        </w:rPr>
        <w:t xml:space="preserve"> et exprimé en radian, ce pouvoir séparateur correspond</w:t>
      </w:r>
      <w:r w:rsidR="008828D8">
        <w:rPr>
          <w:rFonts w:ascii="Arial" w:hAnsi="Arial" w:cs="Arial"/>
          <w:spacing w:val="6"/>
          <w:sz w:val="24"/>
          <w:szCs w:val="24"/>
        </w:rPr>
        <w:t> </w:t>
      </w:r>
      <w:r w:rsidRPr="008828D8">
        <w:rPr>
          <w:rFonts w:ascii="Arial" w:hAnsi="Arial" w:cs="Arial"/>
          <w:spacing w:val="6"/>
          <w:sz w:val="24"/>
          <w:szCs w:val="24"/>
        </w:rPr>
        <w:t xml:space="preserve">à l’angle minimal devant exister entre les rayons issus de deux objets A et B lorsqu’ils atteignent l’œil d’un observateur éloigné pour qu’il puisse distinguer A et B. En appelant </w:t>
      </w:r>
      <w:r w:rsidR="008828D8" w:rsidRPr="008828D8">
        <w:rPr>
          <w:rFonts w:ascii="Arial" w:hAnsi="Arial" w:cs="Arial"/>
          <w:i/>
          <w:iCs/>
          <w:spacing w:val="6"/>
          <w:sz w:val="24"/>
          <w:szCs w:val="24"/>
        </w:rPr>
        <w:sym w:font="Symbol" w:char="F071"/>
      </w:r>
      <w:r w:rsidRPr="008828D8">
        <w:rPr>
          <w:rFonts w:ascii="Arial" w:hAnsi="Arial" w:cs="Arial"/>
          <w:spacing w:val="6"/>
          <w:sz w:val="24"/>
          <w:szCs w:val="24"/>
        </w:rPr>
        <w:t xml:space="preserve"> l’angle entre ces rayons (voir le document 1), la règle est donc :</w:t>
      </w:r>
    </w:p>
    <w:p w14:paraId="7BDF51E0" w14:textId="45D7E227" w:rsidR="00FA41F4" w:rsidRPr="008828D8" w:rsidRDefault="00FA41F4" w:rsidP="008828D8">
      <w:pPr>
        <w:pStyle w:val="Paragraphedeliste"/>
        <w:numPr>
          <w:ilvl w:val="0"/>
          <w:numId w:val="33"/>
        </w:numPr>
        <w:tabs>
          <w:tab w:val="left" w:pos="567"/>
        </w:tabs>
        <w:spacing w:after="0" w:line="240" w:lineRule="auto"/>
        <w:ind w:left="567" w:hanging="283"/>
        <w:jc w:val="both"/>
        <w:rPr>
          <w:rFonts w:ascii="Arial" w:hAnsi="Arial" w:cs="Arial"/>
          <w:spacing w:val="6"/>
          <w:sz w:val="24"/>
          <w:szCs w:val="24"/>
        </w:rPr>
      </w:pPr>
      <w:r w:rsidRPr="008828D8">
        <w:rPr>
          <w:rFonts w:ascii="Arial" w:hAnsi="Arial" w:cs="Arial"/>
          <w:spacing w:val="6"/>
          <w:sz w:val="24"/>
          <w:szCs w:val="24"/>
        </w:rPr>
        <w:t xml:space="preserve">Si </w:t>
      </w:r>
      <w:r w:rsidR="008828D8" w:rsidRPr="008828D8">
        <w:rPr>
          <w:i/>
          <w:iCs/>
          <w:spacing w:val="6"/>
        </w:rPr>
        <w:sym w:font="Symbol" w:char="F071"/>
      </w:r>
      <w:r w:rsidRPr="008828D8">
        <w:rPr>
          <w:rFonts w:ascii="Arial" w:hAnsi="Arial" w:cs="Arial"/>
          <w:spacing w:val="6"/>
          <w:sz w:val="24"/>
          <w:szCs w:val="24"/>
        </w:rPr>
        <w:t xml:space="preserve"> &gt; </w:t>
      </w:r>
      <w:r w:rsidR="008828D8" w:rsidRPr="008828D8">
        <w:rPr>
          <w:i/>
          <w:iCs/>
          <w:spacing w:val="6"/>
        </w:rPr>
        <w:sym w:font="Symbol" w:char="F065"/>
      </w:r>
      <w:r w:rsidRPr="008828D8">
        <w:rPr>
          <w:rFonts w:ascii="Arial" w:hAnsi="Arial" w:cs="Arial"/>
          <w:spacing w:val="6"/>
          <w:sz w:val="24"/>
          <w:szCs w:val="24"/>
        </w:rPr>
        <w:t>, les points A et B sont perçus comme distincts (on perçoit l’extension de l’objet</w:t>
      </w:r>
      <w:r w:rsidR="008828D8">
        <w:rPr>
          <w:rFonts w:ascii="Arial" w:hAnsi="Arial" w:cs="Arial"/>
          <w:spacing w:val="6"/>
          <w:sz w:val="24"/>
          <w:szCs w:val="24"/>
        </w:rPr>
        <w:t> </w:t>
      </w:r>
      <w:r w:rsidRPr="008828D8">
        <w:rPr>
          <w:rFonts w:ascii="Arial" w:hAnsi="Arial" w:cs="Arial"/>
          <w:spacing w:val="6"/>
          <w:sz w:val="24"/>
          <w:szCs w:val="24"/>
        </w:rPr>
        <w:t>AB).</w:t>
      </w:r>
    </w:p>
    <w:p w14:paraId="60BB8AF0" w14:textId="67435A57" w:rsidR="00FA41F4" w:rsidRPr="008828D8" w:rsidRDefault="00FA41F4" w:rsidP="008828D8">
      <w:pPr>
        <w:pStyle w:val="Paragraphedeliste"/>
        <w:numPr>
          <w:ilvl w:val="0"/>
          <w:numId w:val="33"/>
        </w:numPr>
        <w:tabs>
          <w:tab w:val="left" w:pos="567"/>
        </w:tabs>
        <w:spacing w:after="0" w:line="240" w:lineRule="auto"/>
        <w:ind w:left="567" w:hanging="283"/>
        <w:jc w:val="both"/>
        <w:rPr>
          <w:rFonts w:ascii="Arial" w:hAnsi="Arial" w:cs="Arial"/>
          <w:spacing w:val="6"/>
          <w:sz w:val="24"/>
          <w:szCs w:val="24"/>
        </w:rPr>
      </w:pPr>
      <w:r w:rsidRPr="008828D8">
        <w:rPr>
          <w:rFonts w:ascii="Arial" w:hAnsi="Arial" w:cs="Arial"/>
          <w:spacing w:val="6"/>
          <w:sz w:val="24"/>
          <w:szCs w:val="24"/>
        </w:rPr>
        <w:t>Si</w:t>
      </w:r>
      <w:r w:rsidR="008828D8" w:rsidRPr="008828D8">
        <w:rPr>
          <w:rFonts w:ascii="Arial" w:hAnsi="Arial" w:cs="Arial"/>
          <w:spacing w:val="6"/>
          <w:sz w:val="24"/>
          <w:szCs w:val="24"/>
        </w:rPr>
        <w:t xml:space="preserve"> </w:t>
      </w:r>
      <w:r w:rsidR="008828D8" w:rsidRPr="008828D8">
        <w:rPr>
          <w:i/>
          <w:iCs/>
          <w:spacing w:val="6"/>
        </w:rPr>
        <w:sym w:font="Symbol" w:char="F071"/>
      </w:r>
      <w:r w:rsidR="008828D8" w:rsidRPr="008828D8">
        <w:rPr>
          <w:rFonts w:ascii="Arial" w:hAnsi="Arial" w:cs="Arial"/>
          <w:spacing w:val="6"/>
          <w:sz w:val="24"/>
          <w:szCs w:val="24"/>
        </w:rPr>
        <w:t xml:space="preserve"> &lt; </w:t>
      </w:r>
      <w:r w:rsidR="008828D8" w:rsidRPr="008828D8">
        <w:rPr>
          <w:i/>
          <w:iCs/>
          <w:spacing w:val="6"/>
        </w:rPr>
        <w:sym w:font="Symbol" w:char="F065"/>
      </w:r>
      <w:r w:rsidRPr="008828D8">
        <w:rPr>
          <w:rFonts w:ascii="Arial" w:hAnsi="Arial" w:cs="Arial"/>
          <w:spacing w:val="6"/>
          <w:sz w:val="24"/>
          <w:szCs w:val="24"/>
        </w:rPr>
        <w:t>, les points A et B sont perçus comme un point unique.</w:t>
      </w:r>
    </w:p>
    <w:p w14:paraId="3FD87916" w14:textId="77777777" w:rsidR="008828D8" w:rsidRPr="008828D8" w:rsidRDefault="008828D8" w:rsidP="00FA41F4">
      <w:pPr>
        <w:spacing w:after="0" w:line="240" w:lineRule="auto"/>
        <w:jc w:val="both"/>
        <w:rPr>
          <w:rFonts w:ascii="Arial" w:hAnsi="Arial" w:cs="Arial"/>
          <w:spacing w:val="6"/>
          <w:sz w:val="24"/>
          <w:szCs w:val="24"/>
        </w:rPr>
      </w:pPr>
    </w:p>
    <w:tbl>
      <w:tblPr>
        <w:tblStyle w:val="Grilledutableau"/>
        <w:tblW w:w="0" w:type="auto"/>
        <w:tblLook w:val="04A0" w:firstRow="1" w:lastRow="0" w:firstColumn="1" w:lastColumn="0" w:noHBand="0" w:noVBand="1"/>
      </w:tblPr>
      <w:tblGrid>
        <w:gridCol w:w="10194"/>
      </w:tblGrid>
      <w:tr w:rsidR="008828D8" w14:paraId="64412C68" w14:textId="77777777" w:rsidTr="008828D8">
        <w:tc>
          <w:tcPr>
            <w:tcW w:w="10194" w:type="dxa"/>
          </w:tcPr>
          <w:p w14:paraId="2E55273C" w14:textId="6B4F3717" w:rsidR="008828D8" w:rsidRPr="008828D8" w:rsidRDefault="008828D8" w:rsidP="00FA41F4">
            <w:pPr>
              <w:jc w:val="both"/>
              <w:rPr>
                <w:rFonts w:ascii="Arial" w:hAnsi="Arial" w:cs="Arial"/>
                <w:b/>
                <w:bCs/>
                <w:spacing w:val="-4"/>
                <w:sz w:val="24"/>
                <w:szCs w:val="24"/>
              </w:rPr>
            </w:pPr>
            <w:r w:rsidRPr="008828D8">
              <w:rPr>
                <w:rFonts w:ascii="Arial" w:hAnsi="Arial" w:cs="Arial"/>
                <w:b/>
                <w:bCs/>
                <w:spacing w:val="-4"/>
                <w:sz w:val="24"/>
                <w:szCs w:val="24"/>
              </w:rPr>
              <w:t>Document 1 – Observation à l’œil nu d’un objet distant</w:t>
            </w:r>
          </w:p>
          <w:p w14:paraId="2152101F" w14:textId="5AD4BCA0" w:rsidR="008828D8" w:rsidRDefault="008828D8" w:rsidP="00FA41F4">
            <w:pPr>
              <w:jc w:val="both"/>
              <w:rPr>
                <w:rFonts w:ascii="Arial" w:hAnsi="Arial" w:cs="Arial"/>
                <w:spacing w:val="-4"/>
                <w:sz w:val="24"/>
                <w:szCs w:val="24"/>
              </w:rPr>
            </w:pPr>
            <w:r>
              <w:rPr>
                <w:rFonts w:ascii="Arial" w:hAnsi="Arial" w:cs="Arial"/>
                <w:noProof/>
                <w:spacing w:val="-4"/>
                <w:sz w:val="24"/>
                <w:szCs w:val="24"/>
              </w:rPr>
              <w:drawing>
                <wp:inline distT="0" distB="0" distL="0" distR="0" wp14:anchorId="3186EA4A" wp14:editId="627C6FAA">
                  <wp:extent cx="6381750" cy="105214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339" cy="1053724"/>
                          </a:xfrm>
                          <a:prstGeom prst="rect">
                            <a:avLst/>
                          </a:prstGeom>
                          <a:noFill/>
                          <a:ln>
                            <a:noFill/>
                          </a:ln>
                        </pic:spPr>
                      </pic:pic>
                    </a:graphicData>
                  </a:graphic>
                </wp:inline>
              </w:drawing>
            </w:r>
          </w:p>
        </w:tc>
      </w:tr>
    </w:tbl>
    <w:p w14:paraId="0C1C8E5A" w14:textId="77777777" w:rsidR="008828D8" w:rsidRDefault="008828D8" w:rsidP="00FA41F4">
      <w:pPr>
        <w:spacing w:after="0" w:line="240" w:lineRule="auto"/>
        <w:jc w:val="both"/>
        <w:rPr>
          <w:rFonts w:ascii="Arial" w:hAnsi="Arial" w:cs="Arial"/>
          <w:spacing w:val="-4"/>
          <w:sz w:val="24"/>
          <w:szCs w:val="24"/>
        </w:rPr>
      </w:pPr>
    </w:p>
    <w:p w14:paraId="69B8EA4A" w14:textId="77777777" w:rsidR="008828D8" w:rsidRPr="008828D8" w:rsidRDefault="008828D8" w:rsidP="008828D8">
      <w:pPr>
        <w:spacing w:after="0" w:line="240" w:lineRule="auto"/>
        <w:jc w:val="both"/>
        <w:rPr>
          <w:rFonts w:ascii="Arial" w:hAnsi="Arial" w:cs="Arial"/>
          <w:b/>
          <w:bCs/>
          <w:spacing w:val="-4"/>
          <w:sz w:val="24"/>
          <w:szCs w:val="24"/>
        </w:rPr>
      </w:pPr>
      <w:r w:rsidRPr="008828D8">
        <w:rPr>
          <w:rFonts w:ascii="Arial" w:hAnsi="Arial" w:cs="Arial"/>
          <w:b/>
          <w:bCs/>
          <w:spacing w:val="-4"/>
          <w:sz w:val="24"/>
          <w:szCs w:val="24"/>
        </w:rPr>
        <w:t>Données :</w:t>
      </w:r>
    </w:p>
    <w:p w14:paraId="7600F63E" w14:textId="77777777" w:rsidR="008828D8" w:rsidRDefault="008828D8" w:rsidP="008828D8">
      <w:pPr>
        <w:pStyle w:val="Paragraphedeliste"/>
        <w:numPr>
          <w:ilvl w:val="0"/>
          <w:numId w:val="34"/>
        </w:numPr>
        <w:tabs>
          <w:tab w:val="left" w:pos="567"/>
        </w:tabs>
        <w:spacing w:after="0" w:line="240" w:lineRule="auto"/>
        <w:ind w:left="567" w:hanging="283"/>
        <w:jc w:val="both"/>
        <w:rPr>
          <w:rFonts w:ascii="Arial" w:hAnsi="Arial" w:cs="Arial"/>
          <w:spacing w:val="-4"/>
          <w:sz w:val="24"/>
          <w:szCs w:val="24"/>
        </w:rPr>
      </w:pPr>
      <w:r w:rsidRPr="008828D8">
        <w:rPr>
          <w:rFonts w:ascii="Arial" w:hAnsi="Arial" w:cs="Arial"/>
          <w:spacing w:val="-4"/>
          <w:sz w:val="24"/>
          <w:szCs w:val="24"/>
        </w:rPr>
        <w:t xml:space="preserve">Pouvoir séparateur de l’œil de l’observateur : </w:t>
      </w:r>
      <w:r w:rsidRPr="008828D8">
        <w:rPr>
          <w:i/>
          <w:iCs/>
          <w:spacing w:val="6"/>
        </w:rPr>
        <w:sym w:font="Symbol" w:char="F065"/>
      </w:r>
      <w:r w:rsidRPr="008828D8">
        <w:rPr>
          <w:rFonts w:ascii="Arial" w:hAnsi="Arial" w:cs="Arial"/>
          <w:spacing w:val="-4"/>
          <w:sz w:val="24"/>
          <w:szCs w:val="24"/>
        </w:rPr>
        <w:t xml:space="preserve"> = 3,0 × 10</w:t>
      </w:r>
      <w:r w:rsidRPr="008828D8">
        <w:rPr>
          <w:rFonts w:ascii="Arial" w:hAnsi="Arial" w:cs="Arial"/>
          <w:spacing w:val="-4"/>
          <w:sz w:val="24"/>
          <w:szCs w:val="24"/>
          <w:vertAlign w:val="superscript"/>
        </w:rPr>
        <w:t>−4</w:t>
      </w:r>
      <w:r w:rsidRPr="008828D8">
        <w:rPr>
          <w:rFonts w:ascii="Arial" w:hAnsi="Arial" w:cs="Arial"/>
          <w:spacing w:val="-4"/>
          <w:sz w:val="24"/>
          <w:szCs w:val="24"/>
        </w:rPr>
        <w:t xml:space="preserve"> rad</w:t>
      </w:r>
    </w:p>
    <w:p w14:paraId="2571F25B" w14:textId="79F40C20" w:rsidR="008828D8" w:rsidRPr="008828D8" w:rsidRDefault="008828D8" w:rsidP="008828D8">
      <w:pPr>
        <w:pStyle w:val="Paragraphedeliste"/>
        <w:numPr>
          <w:ilvl w:val="0"/>
          <w:numId w:val="34"/>
        </w:numPr>
        <w:tabs>
          <w:tab w:val="left" w:pos="567"/>
        </w:tabs>
        <w:spacing w:after="0" w:line="240" w:lineRule="auto"/>
        <w:ind w:left="567" w:hanging="283"/>
        <w:jc w:val="both"/>
        <w:rPr>
          <w:rFonts w:ascii="Arial" w:hAnsi="Arial" w:cs="Arial"/>
          <w:spacing w:val="-4"/>
          <w:sz w:val="24"/>
          <w:szCs w:val="24"/>
        </w:rPr>
      </w:pPr>
      <w:r w:rsidRPr="008828D8">
        <w:rPr>
          <w:rFonts w:ascii="Arial" w:hAnsi="Arial" w:cs="Arial"/>
          <w:spacing w:val="-4"/>
          <w:sz w:val="24"/>
          <w:szCs w:val="24"/>
        </w:rPr>
        <w:t>Pour des angles très petits, exprimés en radian</w:t>
      </w:r>
      <w:r>
        <w:rPr>
          <w:rFonts w:ascii="Arial" w:hAnsi="Arial" w:cs="Arial"/>
          <w:spacing w:val="-4"/>
          <w:sz w:val="24"/>
          <w:szCs w:val="24"/>
        </w:rPr>
        <w:t> :</w:t>
      </w:r>
      <w:r w:rsidRPr="008828D8">
        <w:rPr>
          <w:rFonts w:ascii="Arial" w:hAnsi="Arial" w:cs="Arial"/>
          <w:spacing w:val="-4"/>
          <w:sz w:val="24"/>
          <w:szCs w:val="24"/>
        </w:rPr>
        <w:t xml:space="preserve"> tan</w:t>
      </w:r>
      <w:r w:rsidR="00BC2458" w:rsidRPr="008828D8">
        <w:rPr>
          <w:i/>
          <w:iCs/>
          <w:spacing w:val="6"/>
        </w:rPr>
        <w:sym w:font="Symbol" w:char="F071"/>
      </w:r>
      <w:r w:rsidRPr="008828D8">
        <w:rPr>
          <w:rFonts w:ascii="Arial" w:hAnsi="Arial" w:cs="Arial"/>
          <w:spacing w:val="-4"/>
          <w:sz w:val="24"/>
          <w:szCs w:val="24"/>
        </w:rPr>
        <w:t xml:space="preserve"> </w:t>
      </w:r>
      <w:r w:rsidR="00BC2458">
        <w:rPr>
          <w:rFonts w:ascii="Arial" w:hAnsi="Arial" w:cs="Arial"/>
          <w:spacing w:val="-4"/>
          <w:sz w:val="24"/>
          <w:szCs w:val="24"/>
        </w:rPr>
        <w:sym w:font="Symbol" w:char="F0BB"/>
      </w:r>
      <w:r>
        <w:rPr>
          <w:rFonts w:ascii="Arial" w:hAnsi="Arial" w:cs="Arial"/>
          <w:spacing w:val="-4"/>
          <w:sz w:val="24"/>
          <w:szCs w:val="24"/>
        </w:rPr>
        <w:t xml:space="preserve"> </w:t>
      </w:r>
      <w:r w:rsidR="00BC2458" w:rsidRPr="008828D8">
        <w:rPr>
          <w:i/>
          <w:iCs/>
          <w:spacing w:val="6"/>
        </w:rPr>
        <w:sym w:font="Symbol" w:char="F071"/>
      </w:r>
      <w:r w:rsidRPr="008828D8">
        <w:rPr>
          <w:rFonts w:ascii="Arial" w:hAnsi="Arial" w:cs="Arial"/>
          <w:spacing w:val="-4"/>
          <w:sz w:val="24"/>
          <w:szCs w:val="24"/>
        </w:rPr>
        <w:t xml:space="preserve"> </w:t>
      </w:r>
    </w:p>
    <w:p w14:paraId="43BB1E63" w14:textId="7A0BA6FA" w:rsidR="0003026C" w:rsidRDefault="0003026C" w:rsidP="00EB2A3D">
      <w:pPr>
        <w:spacing w:after="0" w:line="240" w:lineRule="auto"/>
        <w:jc w:val="both"/>
        <w:rPr>
          <w:rFonts w:ascii="Arial" w:hAnsi="Arial" w:cs="Arial"/>
          <w:spacing w:val="-4"/>
          <w:sz w:val="24"/>
          <w:szCs w:val="24"/>
        </w:rPr>
      </w:pPr>
    </w:p>
    <w:p w14:paraId="33C37A05" w14:textId="1A2E4231" w:rsidR="006F6AA2" w:rsidRPr="006F6AA2" w:rsidRDefault="006F6AA2" w:rsidP="00EB2A3D">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Q1-</w:t>
      </w:r>
      <w:r w:rsidRPr="006F6AA2">
        <w:rPr>
          <w:rFonts w:ascii="Arial" w:hAnsi="Arial" w:cs="Arial"/>
          <w:spacing w:val="4"/>
          <w:sz w:val="24"/>
          <w:szCs w:val="24"/>
        </w:rPr>
        <w:tab/>
      </w:r>
      <w:r w:rsidR="008828D8" w:rsidRPr="008828D8">
        <w:rPr>
          <w:rFonts w:ascii="Arial" w:hAnsi="Arial" w:cs="Arial"/>
          <w:spacing w:val="-4"/>
          <w:sz w:val="24"/>
          <w:szCs w:val="24"/>
        </w:rPr>
        <w:t xml:space="preserve">Montrer que la valeur de l’angle </w:t>
      </w:r>
      <w:r w:rsidR="008828D8" w:rsidRPr="008828D8">
        <w:rPr>
          <w:i/>
          <w:iCs/>
          <w:spacing w:val="6"/>
        </w:rPr>
        <w:sym w:font="Symbol" w:char="F071"/>
      </w:r>
      <w:r w:rsidR="008828D8" w:rsidRPr="008828D8">
        <w:rPr>
          <w:rFonts w:ascii="Arial" w:hAnsi="Arial" w:cs="Arial"/>
          <w:spacing w:val="-4"/>
          <w:sz w:val="24"/>
          <w:szCs w:val="24"/>
        </w:rPr>
        <w:t xml:space="preserve"> lorsque l’observateur cherche à observer une pale</w:t>
      </w:r>
      <w:r w:rsidR="008828D8">
        <w:rPr>
          <w:rFonts w:ascii="Arial" w:hAnsi="Arial" w:cs="Arial"/>
          <w:spacing w:val="-4"/>
          <w:sz w:val="24"/>
          <w:szCs w:val="24"/>
        </w:rPr>
        <w:t xml:space="preserve"> </w:t>
      </w:r>
      <w:r w:rsidR="008828D8" w:rsidRPr="008828D8">
        <w:rPr>
          <w:rFonts w:ascii="Arial" w:hAnsi="Arial" w:cs="Arial"/>
          <w:spacing w:val="-4"/>
          <w:sz w:val="24"/>
          <w:szCs w:val="24"/>
        </w:rPr>
        <w:t>de l’éolienne à l’œil nu est 2,3 × 10</w:t>
      </w:r>
      <w:r w:rsidR="008828D8" w:rsidRPr="008828D8">
        <w:rPr>
          <w:rFonts w:ascii="Arial" w:hAnsi="Arial" w:cs="Arial"/>
          <w:spacing w:val="-4"/>
          <w:sz w:val="24"/>
          <w:szCs w:val="24"/>
          <w:vertAlign w:val="superscript"/>
        </w:rPr>
        <w:t>−4</w:t>
      </w:r>
      <w:r w:rsidR="008828D8" w:rsidRPr="008828D8">
        <w:rPr>
          <w:rFonts w:ascii="Arial" w:hAnsi="Arial" w:cs="Arial"/>
          <w:spacing w:val="-4"/>
          <w:sz w:val="24"/>
          <w:szCs w:val="24"/>
        </w:rPr>
        <w:t xml:space="preserve"> rad.</w:t>
      </w:r>
    </w:p>
    <w:p w14:paraId="065F7E36" w14:textId="2E9CF7C9" w:rsidR="00BD540B" w:rsidRPr="00BD540B" w:rsidRDefault="00BD540B" w:rsidP="00EB2A3D">
      <w:pPr>
        <w:spacing w:after="0" w:line="240" w:lineRule="auto"/>
        <w:jc w:val="both"/>
        <w:rPr>
          <w:rFonts w:ascii="Arial" w:hAnsi="Arial" w:cs="Arial"/>
          <w:spacing w:val="-4"/>
          <w:sz w:val="24"/>
          <w:szCs w:val="24"/>
        </w:rPr>
      </w:pPr>
    </w:p>
    <w:p w14:paraId="13CC3F40" w14:textId="5AF6B803" w:rsidR="006F6AA2" w:rsidRPr="006F6AA2" w:rsidRDefault="006F6AA2" w:rsidP="00EB2A3D">
      <w:pPr>
        <w:tabs>
          <w:tab w:val="left" w:pos="851"/>
        </w:tabs>
        <w:spacing w:after="0" w:line="240" w:lineRule="auto"/>
        <w:ind w:left="851" w:hanging="567"/>
        <w:jc w:val="both"/>
        <w:rPr>
          <w:rFonts w:ascii="Arial" w:hAnsi="Arial" w:cs="Arial"/>
          <w:spacing w:val="4"/>
          <w:sz w:val="24"/>
          <w:szCs w:val="24"/>
        </w:rPr>
      </w:pPr>
      <w:r w:rsidRPr="006F6AA2">
        <w:rPr>
          <w:rFonts w:ascii="Arial" w:hAnsi="Arial" w:cs="Arial"/>
          <w:b/>
          <w:bCs/>
          <w:spacing w:val="4"/>
          <w:sz w:val="24"/>
          <w:szCs w:val="24"/>
        </w:rPr>
        <w:t>Q2-</w:t>
      </w:r>
      <w:r w:rsidRPr="006F6AA2">
        <w:rPr>
          <w:rFonts w:ascii="Arial" w:hAnsi="Arial" w:cs="Arial"/>
          <w:spacing w:val="4"/>
          <w:sz w:val="24"/>
          <w:szCs w:val="24"/>
        </w:rPr>
        <w:tab/>
      </w:r>
      <w:r w:rsidR="00BC2458" w:rsidRPr="008828D8">
        <w:rPr>
          <w:rFonts w:ascii="Arial" w:hAnsi="Arial" w:cs="Arial"/>
          <w:spacing w:val="-4"/>
          <w:sz w:val="24"/>
          <w:szCs w:val="24"/>
        </w:rPr>
        <w:t>Indiquer si l’observateur parvient à discerner la pale de l’éolienne à l’œil nu.</w:t>
      </w:r>
    </w:p>
    <w:p w14:paraId="0C21A77D" w14:textId="29664CD7" w:rsidR="00BD540B" w:rsidRDefault="00BD540B" w:rsidP="00EB2A3D">
      <w:pPr>
        <w:spacing w:after="0" w:line="240" w:lineRule="auto"/>
        <w:jc w:val="both"/>
        <w:rPr>
          <w:rFonts w:ascii="Arial" w:hAnsi="Arial" w:cs="Arial"/>
          <w:spacing w:val="-4"/>
          <w:sz w:val="24"/>
          <w:szCs w:val="24"/>
        </w:rPr>
      </w:pPr>
    </w:p>
    <w:p w14:paraId="27022B3E" w14:textId="1941A1F2" w:rsidR="00795AEF" w:rsidRDefault="00795AEF">
      <w:pPr>
        <w:rPr>
          <w:rFonts w:ascii="Arial" w:hAnsi="Arial" w:cs="Arial"/>
          <w:spacing w:val="-4"/>
          <w:sz w:val="24"/>
          <w:szCs w:val="24"/>
        </w:rPr>
      </w:pPr>
      <w:r>
        <w:rPr>
          <w:rFonts w:ascii="Arial" w:hAnsi="Arial" w:cs="Arial"/>
          <w:spacing w:val="-4"/>
          <w:sz w:val="24"/>
          <w:szCs w:val="24"/>
        </w:rPr>
        <w:br w:type="page"/>
      </w:r>
    </w:p>
    <w:p w14:paraId="3CD8DA4F" w14:textId="77777777" w:rsidR="00795AEF" w:rsidRPr="00795AEF" w:rsidRDefault="00795AEF" w:rsidP="00795AEF">
      <w:pPr>
        <w:spacing w:after="0" w:line="240" w:lineRule="auto"/>
        <w:jc w:val="both"/>
        <w:rPr>
          <w:rFonts w:ascii="Arial" w:hAnsi="Arial" w:cs="Arial"/>
          <w:b/>
          <w:bCs/>
          <w:spacing w:val="-4"/>
          <w:sz w:val="24"/>
          <w:szCs w:val="24"/>
        </w:rPr>
      </w:pPr>
      <w:r w:rsidRPr="00795AEF">
        <w:rPr>
          <w:rFonts w:ascii="Arial" w:hAnsi="Arial" w:cs="Arial"/>
          <w:b/>
          <w:bCs/>
          <w:spacing w:val="-4"/>
          <w:sz w:val="24"/>
          <w:szCs w:val="24"/>
        </w:rPr>
        <w:lastRenderedPageBreak/>
        <w:t>Recours à une lunette afocale</w:t>
      </w:r>
    </w:p>
    <w:p w14:paraId="0C516635" w14:textId="77777777" w:rsidR="00795AEF" w:rsidRPr="00795AEF" w:rsidRDefault="00795AEF" w:rsidP="00795AEF">
      <w:pPr>
        <w:spacing w:after="0" w:line="240" w:lineRule="auto"/>
        <w:jc w:val="both"/>
        <w:rPr>
          <w:rFonts w:ascii="Arial" w:hAnsi="Arial" w:cs="Arial"/>
          <w:spacing w:val="-4"/>
          <w:sz w:val="24"/>
          <w:szCs w:val="24"/>
        </w:rPr>
      </w:pPr>
    </w:p>
    <w:p w14:paraId="3B1407A7" w14:textId="2D14BAA7" w:rsidR="00795AEF" w:rsidRPr="00795AEF" w:rsidRDefault="00795AEF" w:rsidP="00795AEF">
      <w:pPr>
        <w:spacing w:after="120" w:line="240" w:lineRule="auto"/>
        <w:jc w:val="both"/>
        <w:rPr>
          <w:rFonts w:ascii="Arial" w:hAnsi="Arial" w:cs="Arial"/>
          <w:spacing w:val="6"/>
          <w:sz w:val="24"/>
          <w:szCs w:val="24"/>
        </w:rPr>
      </w:pPr>
      <w:r w:rsidRPr="00795AEF">
        <w:rPr>
          <w:rFonts w:ascii="Arial" w:hAnsi="Arial" w:cs="Arial"/>
          <w:spacing w:val="6"/>
          <w:sz w:val="24"/>
          <w:szCs w:val="24"/>
        </w:rPr>
        <w:t xml:space="preserve">Pour mieux discerner des objets distants, une des méthodes les plus simples est d’utiliser une lunette de visée, ou lunette afocale. Une telle lunette modifie le trajet des rayons issus des points A et B de sorte qu’ils parviennent à l’œil de l’observateur sous un nouvel angle </w:t>
      </w:r>
      <w:r w:rsidRPr="00795AEF">
        <w:rPr>
          <w:i/>
          <w:iCs/>
          <w:spacing w:val="6"/>
        </w:rPr>
        <w:sym w:font="Symbol" w:char="F071"/>
      </w:r>
      <w:r>
        <w:rPr>
          <w:i/>
          <w:iCs/>
          <w:spacing w:val="6"/>
        </w:rPr>
        <w:t> </w:t>
      </w:r>
      <w:r w:rsidRPr="00795AEF">
        <w:rPr>
          <w:i/>
          <w:iCs/>
          <w:spacing w:val="6"/>
        </w:rPr>
        <w:t>’</w:t>
      </w:r>
      <w:r w:rsidRPr="00795AEF">
        <w:rPr>
          <w:rFonts w:ascii="Arial" w:hAnsi="Arial" w:cs="Arial"/>
          <w:spacing w:val="6"/>
          <w:sz w:val="24"/>
          <w:szCs w:val="24"/>
        </w:rPr>
        <w:t xml:space="preserve"> plus grand que l’angle </w:t>
      </w:r>
      <w:r w:rsidRPr="00795AEF">
        <w:rPr>
          <w:i/>
          <w:iCs/>
          <w:spacing w:val="6"/>
        </w:rPr>
        <w:sym w:font="Symbol" w:char="F071"/>
      </w:r>
      <w:r w:rsidRPr="00795AEF">
        <w:rPr>
          <w:i/>
          <w:iCs/>
          <w:spacing w:val="6"/>
        </w:rPr>
        <w:t xml:space="preserve"> </w:t>
      </w:r>
      <w:r w:rsidRPr="00795AEF">
        <w:rPr>
          <w:rFonts w:ascii="Arial" w:hAnsi="Arial" w:cs="Arial"/>
          <w:spacing w:val="6"/>
          <w:sz w:val="24"/>
          <w:szCs w:val="24"/>
        </w:rPr>
        <w:t xml:space="preserve">initial. On appelle « grossissement » de la lunette, noté </w:t>
      </w:r>
      <w:r w:rsidRPr="00795AEF">
        <w:rPr>
          <w:rFonts w:ascii="Arial" w:hAnsi="Arial" w:cs="Arial"/>
          <w:i/>
          <w:iCs/>
          <w:spacing w:val="6"/>
          <w:sz w:val="24"/>
          <w:szCs w:val="24"/>
        </w:rPr>
        <w:t>G</w:t>
      </w:r>
      <w:r w:rsidRPr="00795AEF">
        <w:rPr>
          <w:rFonts w:ascii="Arial" w:hAnsi="Arial" w:cs="Arial"/>
          <w:spacing w:val="6"/>
          <w:sz w:val="24"/>
          <w:szCs w:val="24"/>
        </w:rPr>
        <w:t xml:space="preserve">, le rapport entre </w:t>
      </w:r>
      <w:r w:rsidRPr="00795AEF">
        <w:rPr>
          <w:i/>
          <w:iCs/>
          <w:spacing w:val="6"/>
        </w:rPr>
        <w:sym w:font="Symbol" w:char="F071"/>
      </w:r>
      <w:r w:rsidRPr="00795AEF">
        <w:rPr>
          <w:i/>
          <w:iCs/>
          <w:spacing w:val="6"/>
        </w:rPr>
        <w:t xml:space="preserve"> ’</w:t>
      </w:r>
      <w:r w:rsidRPr="00795AEF">
        <w:rPr>
          <w:rFonts w:ascii="Arial" w:hAnsi="Arial" w:cs="Arial"/>
          <w:spacing w:val="6"/>
          <w:sz w:val="24"/>
          <w:szCs w:val="24"/>
        </w:rPr>
        <w:t xml:space="preserve"> et </w:t>
      </w:r>
      <w:r w:rsidRPr="00795AEF">
        <w:rPr>
          <w:i/>
          <w:iCs/>
          <w:spacing w:val="6"/>
        </w:rPr>
        <w:sym w:font="Symbol" w:char="F071"/>
      </w:r>
      <w:r w:rsidRPr="00795AEF">
        <w:rPr>
          <w:i/>
          <w:iCs/>
          <w:spacing w:val="6"/>
        </w:rPr>
        <w:t>.</w:t>
      </w:r>
    </w:p>
    <w:p w14:paraId="0A7654F5" w14:textId="66D8C2D0" w:rsidR="00795AEF" w:rsidRPr="00795AEF" w:rsidRDefault="00795AEF" w:rsidP="00795AEF">
      <w:pPr>
        <w:spacing w:after="120" w:line="240" w:lineRule="auto"/>
        <w:jc w:val="both"/>
        <w:rPr>
          <w:rFonts w:ascii="Arial" w:hAnsi="Arial" w:cs="Arial"/>
          <w:spacing w:val="6"/>
          <w:sz w:val="24"/>
          <w:szCs w:val="24"/>
        </w:rPr>
      </w:pPr>
      <m:oMathPara>
        <m:oMath>
          <m:r>
            <w:rPr>
              <w:rFonts w:ascii="Cambria Math" w:hAnsi="Cambria Math" w:cs="Arial"/>
              <w:spacing w:val="6"/>
              <w:sz w:val="24"/>
              <w:szCs w:val="24"/>
            </w:rPr>
            <m:t>G =</m:t>
          </m:r>
          <m:f>
            <m:fPr>
              <m:ctrlPr>
                <w:rPr>
                  <w:rFonts w:ascii="Cambria Math" w:hAnsi="Cambria Math"/>
                  <w:i/>
                  <w:iCs/>
                  <w:spacing w:val="6"/>
                </w:rPr>
              </m:ctrlPr>
            </m:fPr>
            <m:num>
              <m:r>
                <w:rPr>
                  <w:rFonts w:ascii="Cambria Math" w:hAnsi="Cambria Math"/>
                  <w:i/>
                  <w:iCs/>
                  <w:spacing w:val="6"/>
                </w:rPr>
                <w:sym w:font="Symbol" w:char="F071"/>
              </m:r>
              <m:r>
                <w:rPr>
                  <w:rFonts w:ascii="Cambria Math" w:hAnsi="Cambria Math"/>
                  <w:spacing w:val="6"/>
                </w:rPr>
                <m:t xml:space="preserve"> ’</m:t>
              </m:r>
            </m:num>
            <m:den>
              <m:r>
                <w:rPr>
                  <w:rFonts w:ascii="Cambria Math" w:hAnsi="Cambria Math"/>
                  <w:i/>
                  <w:iCs/>
                  <w:spacing w:val="6"/>
                </w:rPr>
                <w:sym w:font="Symbol" w:char="F071"/>
              </m:r>
              <m:r>
                <w:rPr>
                  <w:rFonts w:ascii="Cambria Math" w:hAnsi="Cambria Math"/>
                  <w:spacing w:val="6"/>
                </w:rPr>
                <m:t xml:space="preserve"> </m:t>
              </m:r>
            </m:den>
          </m:f>
          <m:r>
            <w:rPr>
              <w:rFonts w:ascii="Cambria Math" w:hAnsi="Cambria Math" w:cs="Arial"/>
              <w:spacing w:val="6"/>
              <w:sz w:val="24"/>
              <w:szCs w:val="24"/>
            </w:rPr>
            <m:t xml:space="preserve"> </m:t>
          </m:r>
        </m:oMath>
      </m:oMathPara>
    </w:p>
    <w:p w14:paraId="666627C3" w14:textId="179295E6" w:rsidR="00795AEF" w:rsidRPr="00795AEF" w:rsidRDefault="00795AEF" w:rsidP="00795AEF">
      <w:pPr>
        <w:spacing w:after="120" w:line="240" w:lineRule="auto"/>
        <w:jc w:val="both"/>
        <w:rPr>
          <w:rFonts w:ascii="Arial" w:hAnsi="Arial" w:cs="Arial"/>
          <w:spacing w:val="6"/>
          <w:sz w:val="24"/>
          <w:szCs w:val="24"/>
        </w:rPr>
      </w:pPr>
      <w:r w:rsidRPr="00795AEF">
        <w:rPr>
          <w:rFonts w:ascii="Arial" w:hAnsi="Arial" w:cs="Arial"/>
          <w:spacing w:val="6"/>
          <w:sz w:val="24"/>
          <w:szCs w:val="24"/>
        </w:rPr>
        <w:t>Le critère pour pouvoir distinguer les détails d’un objet éloigné au travers de la lunette afocale devient alors :</w:t>
      </w:r>
    </w:p>
    <w:p w14:paraId="78104984" w14:textId="22557C77" w:rsidR="00795AEF" w:rsidRPr="00795AEF" w:rsidRDefault="00795AEF" w:rsidP="00795AEF">
      <w:pPr>
        <w:spacing w:after="120" w:line="240" w:lineRule="auto"/>
        <w:jc w:val="center"/>
        <w:rPr>
          <w:rFonts w:ascii="Arial" w:hAnsi="Arial" w:cs="Arial"/>
          <w:spacing w:val="6"/>
          <w:sz w:val="24"/>
          <w:szCs w:val="24"/>
        </w:rPr>
      </w:pPr>
      <w:r w:rsidRPr="00795AEF">
        <w:rPr>
          <w:i/>
          <w:iCs/>
          <w:spacing w:val="6"/>
        </w:rPr>
        <w:sym w:font="Symbol" w:char="F071"/>
      </w:r>
      <w:r w:rsidRPr="00795AEF">
        <w:rPr>
          <w:i/>
          <w:iCs/>
          <w:spacing w:val="6"/>
        </w:rPr>
        <w:t xml:space="preserve"> </w:t>
      </w:r>
      <w:r w:rsidR="007A4BDA" w:rsidRPr="00795AEF">
        <w:rPr>
          <w:i/>
          <w:iCs/>
          <w:spacing w:val="6"/>
        </w:rPr>
        <w:t>’</w:t>
      </w:r>
      <w:r w:rsidRPr="00795AEF">
        <w:rPr>
          <w:rFonts w:ascii="Arial" w:hAnsi="Arial" w:cs="Arial"/>
          <w:spacing w:val="6"/>
          <w:sz w:val="24"/>
          <w:szCs w:val="24"/>
        </w:rPr>
        <w:t xml:space="preserve"> &gt; </w:t>
      </w:r>
      <w:r w:rsidRPr="00795AEF">
        <w:rPr>
          <w:i/>
          <w:iCs/>
          <w:spacing w:val="6"/>
        </w:rPr>
        <w:sym w:font="Symbol" w:char="F065"/>
      </w:r>
    </w:p>
    <w:p w14:paraId="6631E009" w14:textId="72CC2634" w:rsidR="00795AEF" w:rsidRPr="00795AEF" w:rsidRDefault="00795AEF" w:rsidP="00795AEF">
      <w:pPr>
        <w:spacing w:after="120" w:line="240" w:lineRule="auto"/>
        <w:jc w:val="both"/>
        <w:rPr>
          <w:rFonts w:ascii="Arial" w:hAnsi="Arial" w:cs="Arial"/>
          <w:spacing w:val="6"/>
          <w:sz w:val="24"/>
          <w:szCs w:val="24"/>
        </w:rPr>
      </w:pPr>
      <w:r w:rsidRPr="00795AEF">
        <w:rPr>
          <w:rFonts w:ascii="Arial" w:hAnsi="Arial" w:cs="Arial"/>
          <w:spacing w:val="6"/>
          <w:sz w:val="24"/>
          <w:szCs w:val="24"/>
        </w:rPr>
        <w:t>L’observateur souhaite fabriquer une lunette afocale pour pouvoir discerner les pales de l’éolienne. Pour cela, il a besoin de connaître la relation qui lie le grossissement de la lunette aux grandeurs caractéristiques des éléments qui la constituent.</w:t>
      </w:r>
    </w:p>
    <w:p w14:paraId="41BB06A4" w14:textId="03CAA000" w:rsidR="00795AEF" w:rsidRPr="00795AEF" w:rsidRDefault="00795AEF" w:rsidP="00795AEF">
      <w:pPr>
        <w:spacing w:after="0" w:line="240" w:lineRule="auto"/>
        <w:jc w:val="both"/>
        <w:rPr>
          <w:rFonts w:ascii="Arial" w:hAnsi="Arial" w:cs="Arial"/>
          <w:spacing w:val="6"/>
          <w:sz w:val="24"/>
          <w:szCs w:val="24"/>
        </w:rPr>
      </w:pPr>
      <w:r w:rsidRPr="00795AEF">
        <w:rPr>
          <w:rFonts w:ascii="Arial" w:hAnsi="Arial" w:cs="Arial"/>
          <w:spacing w:val="6"/>
          <w:sz w:val="24"/>
          <w:szCs w:val="24"/>
        </w:rPr>
        <w:t>Il choisit de réaliser la lunette en utilisant deux lentilles convergentes L</w:t>
      </w:r>
      <w:r w:rsidRPr="00795AEF">
        <w:rPr>
          <w:rFonts w:ascii="Arial" w:hAnsi="Arial" w:cs="Arial"/>
          <w:spacing w:val="6"/>
          <w:sz w:val="24"/>
          <w:szCs w:val="24"/>
          <w:vertAlign w:val="subscript"/>
        </w:rPr>
        <w:t>1</w:t>
      </w:r>
      <w:r w:rsidRPr="00795AEF">
        <w:rPr>
          <w:rFonts w:ascii="Arial" w:hAnsi="Arial" w:cs="Arial"/>
          <w:spacing w:val="6"/>
          <w:sz w:val="24"/>
          <w:szCs w:val="24"/>
        </w:rPr>
        <w:t xml:space="preserve"> et L</w:t>
      </w:r>
      <w:r w:rsidRPr="00795AEF">
        <w:rPr>
          <w:rFonts w:ascii="Arial" w:hAnsi="Arial" w:cs="Arial"/>
          <w:spacing w:val="6"/>
          <w:sz w:val="24"/>
          <w:szCs w:val="24"/>
          <w:vertAlign w:val="subscript"/>
        </w:rPr>
        <w:t>2</w:t>
      </w:r>
      <w:r w:rsidRPr="00795AEF">
        <w:rPr>
          <w:rFonts w:ascii="Arial" w:hAnsi="Arial" w:cs="Arial"/>
          <w:spacing w:val="6"/>
          <w:sz w:val="24"/>
          <w:szCs w:val="24"/>
        </w:rPr>
        <w:t xml:space="preserve"> fixées à l’extrémité de tubes pouvant coulisser l’un dans l’autre (voir document 2). La lentille L</w:t>
      </w:r>
      <w:r w:rsidRPr="00795AEF">
        <w:rPr>
          <w:rFonts w:ascii="Arial" w:hAnsi="Arial" w:cs="Arial"/>
          <w:spacing w:val="6"/>
          <w:sz w:val="24"/>
          <w:szCs w:val="24"/>
          <w:vertAlign w:val="subscript"/>
        </w:rPr>
        <w:t>1</w:t>
      </w:r>
      <w:r w:rsidRPr="00795AEF">
        <w:rPr>
          <w:rFonts w:ascii="Arial" w:hAnsi="Arial" w:cs="Arial"/>
          <w:spacing w:val="6"/>
          <w:sz w:val="24"/>
          <w:szCs w:val="24"/>
        </w:rPr>
        <w:t xml:space="preserve"> est orientée vers l’objet distant que l’on veut observer et l’œil est positionné après la lentille L</w:t>
      </w:r>
      <w:r w:rsidRPr="00795AEF">
        <w:rPr>
          <w:rFonts w:ascii="Arial" w:hAnsi="Arial" w:cs="Arial"/>
          <w:spacing w:val="6"/>
          <w:sz w:val="24"/>
          <w:szCs w:val="24"/>
          <w:vertAlign w:val="subscript"/>
        </w:rPr>
        <w:t>2</w:t>
      </w:r>
      <w:r w:rsidRPr="00795AEF">
        <w:rPr>
          <w:rFonts w:ascii="Arial" w:hAnsi="Arial" w:cs="Arial"/>
          <w:spacing w:val="6"/>
          <w:sz w:val="24"/>
          <w:szCs w:val="24"/>
        </w:rPr>
        <w:t>.</w:t>
      </w:r>
    </w:p>
    <w:p w14:paraId="05BB76D6" w14:textId="77777777" w:rsidR="00795AEF" w:rsidRDefault="00795AEF" w:rsidP="00795AEF">
      <w:pPr>
        <w:spacing w:after="0" w:line="240" w:lineRule="auto"/>
        <w:jc w:val="both"/>
        <w:rPr>
          <w:rFonts w:ascii="Arial" w:hAnsi="Arial" w:cs="Arial"/>
          <w:spacing w:val="-4"/>
          <w:sz w:val="24"/>
          <w:szCs w:val="24"/>
        </w:rPr>
      </w:pPr>
    </w:p>
    <w:tbl>
      <w:tblPr>
        <w:tblStyle w:val="Grilledutableau"/>
        <w:tblW w:w="0" w:type="auto"/>
        <w:tblLook w:val="04A0" w:firstRow="1" w:lastRow="0" w:firstColumn="1" w:lastColumn="0" w:noHBand="0" w:noVBand="1"/>
      </w:tblPr>
      <w:tblGrid>
        <w:gridCol w:w="10194"/>
      </w:tblGrid>
      <w:tr w:rsidR="00795AEF" w14:paraId="79D11FDF" w14:textId="77777777" w:rsidTr="00795AEF">
        <w:tc>
          <w:tcPr>
            <w:tcW w:w="10194" w:type="dxa"/>
          </w:tcPr>
          <w:p w14:paraId="1DAAB635" w14:textId="77777777" w:rsidR="00795AEF" w:rsidRPr="00795AEF" w:rsidRDefault="00795AEF" w:rsidP="00795AEF">
            <w:pPr>
              <w:tabs>
                <w:tab w:val="left" w:pos="1690"/>
              </w:tabs>
              <w:ind w:left="1733" w:hanging="1733"/>
              <w:jc w:val="both"/>
              <w:rPr>
                <w:rFonts w:ascii="Arial" w:hAnsi="Arial" w:cs="Arial"/>
                <w:b/>
                <w:bCs/>
                <w:spacing w:val="6"/>
                <w:sz w:val="24"/>
                <w:szCs w:val="24"/>
              </w:rPr>
            </w:pPr>
            <w:r w:rsidRPr="00795AEF">
              <w:rPr>
                <w:rFonts w:ascii="Arial" w:hAnsi="Arial" w:cs="Arial"/>
                <w:b/>
                <w:bCs/>
                <w:spacing w:val="6"/>
                <w:sz w:val="24"/>
                <w:szCs w:val="24"/>
              </w:rPr>
              <w:t>Document 2 –</w:t>
            </w:r>
            <w:r w:rsidRPr="00795AEF">
              <w:rPr>
                <w:rFonts w:ascii="Arial" w:hAnsi="Arial" w:cs="Arial"/>
                <w:b/>
                <w:bCs/>
                <w:spacing w:val="6"/>
                <w:sz w:val="24"/>
                <w:szCs w:val="24"/>
              </w:rPr>
              <w:tab/>
              <w:t>Schéma de la lunette astronomique artisanale (les graduations sont en centimètres)</w:t>
            </w:r>
          </w:p>
          <w:p w14:paraId="391CDE4E" w14:textId="77777777" w:rsidR="00795AEF" w:rsidRPr="00795AEF" w:rsidRDefault="00795AEF" w:rsidP="00795AEF">
            <w:pPr>
              <w:jc w:val="center"/>
              <w:rPr>
                <w:rFonts w:ascii="Arial" w:hAnsi="Arial" w:cs="Arial"/>
                <w:spacing w:val="-4"/>
                <w:sz w:val="24"/>
                <w:szCs w:val="24"/>
              </w:rPr>
            </w:pPr>
            <w:r>
              <w:rPr>
                <w:rFonts w:ascii="Arial" w:hAnsi="Arial" w:cs="Arial"/>
                <w:noProof/>
                <w:spacing w:val="6"/>
                <w:sz w:val="24"/>
                <w:szCs w:val="24"/>
              </w:rPr>
              <w:drawing>
                <wp:inline distT="0" distB="0" distL="0" distR="0" wp14:anchorId="23892204" wp14:editId="13EA10B0">
                  <wp:extent cx="6191250" cy="1201831"/>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372" cy="1207096"/>
                          </a:xfrm>
                          <a:prstGeom prst="rect">
                            <a:avLst/>
                          </a:prstGeom>
                          <a:noFill/>
                          <a:ln>
                            <a:noFill/>
                          </a:ln>
                        </pic:spPr>
                      </pic:pic>
                    </a:graphicData>
                  </a:graphic>
                </wp:inline>
              </w:drawing>
            </w:r>
          </w:p>
          <w:p w14:paraId="222B7FC3" w14:textId="77777777" w:rsidR="00795AEF" w:rsidRDefault="00795AEF" w:rsidP="00795AEF">
            <w:pPr>
              <w:jc w:val="both"/>
              <w:rPr>
                <w:rFonts w:ascii="Arial" w:hAnsi="Arial" w:cs="Arial"/>
                <w:spacing w:val="-4"/>
                <w:sz w:val="24"/>
                <w:szCs w:val="24"/>
              </w:rPr>
            </w:pPr>
          </w:p>
        </w:tc>
      </w:tr>
    </w:tbl>
    <w:p w14:paraId="6ED63212" w14:textId="77777777" w:rsidR="00795AEF" w:rsidRDefault="00795AEF" w:rsidP="00795AEF">
      <w:pPr>
        <w:spacing w:after="0" w:line="240" w:lineRule="auto"/>
        <w:jc w:val="both"/>
        <w:rPr>
          <w:rFonts w:ascii="Arial" w:hAnsi="Arial" w:cs="Arial"/>
          <w:spacing w:val="-4"/>
          <w:sz w:val="24"/>
          <w:szCs w:val="24"/>
        </w:rPr>
      </w:pPr>
    </w:p>
    <w:p w14:paraId="38D9B02D" w14:textId="0D1CF509" w:rsidR="00795AEF" w:rsidRPr="008F1437" w:rsidRDefault="00795AEF" w:rsidP="008F1437">
      <w:pPr>
        <w:spacing w:after="120" w:line="240" w:lineRule="auto"/>
        <w:jc w:val="both"/>
        <w:rPr>
          <w:rFonts w:ascii="Arial" w:hAnsi="Arial" w:cs="Arial"/>
          <w:spacing w:val="6"/>
          <w:sz w:val="24"/>
          <w:szCs w:val="24"/>
        </w:rPr>
      </w:pPr>
      <w:r w:rsidRPr="008F1437">
        <w:rPr>
          <w:rFonts w:ascii="Arial" w:hAnsi="Arial" w:cs="Arial"/>
          <w:spacing w:val="6"/>
          <w:sz w:val="24"/>
          <w:szCs w:val="24"/>
        </w:rPr>
        <w:t>Dans la suite, on étudie ce dispositif afin d’identifier comment positionner les lentilles pour assembler une lunette afocale, puis de caractériser le grossissement de la lunette obtenue.</w:t>
      </w:r>
    </w:p>
    <w:p w14:paraId="012227B2" w14:textId="1FAB776A" w:rsidR="00795AEF" w:rsidRPr="008F1437" w:rsidRDefault="00795AEF" w:rsidP="008F1437">
      <w:pPr>
        <w:spacing w:after="120" w:line="240" w:lineRule="auto"/>
        <w:jc w:val="both"/>
        <w:rPr>
          <w:rFonts w:ascii="Arial" w:hAnsi="Arial" w:cs="Arial"/>
          <w:spacing w:val="6"/>
          <w:sz w:val="24"/>
          <w:szCs w:val="24"/>
        </w:rPr>
      </w:pPr>
      <w:r w:rsidRPr="008F1437">
        <w:rPr>
          <w:rFonts w:ascii="Arial" w:hAnsi="Arial" w:cs="Arial"/>
          <w:spacing w:val="6"/>
          <w:sz w:val="24"/>
          <w:szCs w:val="24"/>
        </w:rPr>
        <w:t>Pour mener cette étude, on s’appuie sur le schéma de l’ANNEXE À RENDRE AVEC LA COPIE. Il s’agit d’un schéma de principe</w:t>
      </w:r>
      <w:r w:rsidR="00152816" w:rsidRPr="008F1437">
        <w:rPr>
          <w:rFonts w:ascii="Arial" w:hAnsi="Arial" w:cs="Arial"/>
          <w:spacing w:val="6"/>
          <w:sz w:val="24"/>
          <w:szCs w:val="24"/>
        </w:rPr>
        <w:t> ;</w:t>
      </w:r>
      <w:r w:rsidRPr="008F1437">
        <w:rPr>
          <w:rFonts w:ascii="Arial" w:hAnsi="Arial" w:cs="Arial"/>
          <w:spacing w:val="6"/>
          <w:sz w:val="24"/>
          <w:szCs w:val="24"/>
        </w:rPr>
        <w:t xml:space="preserve"> il n’est pas à l’échelle.</w:t>
      </w:r>
    </w:p>
    <w:p w14:paraId="165980BA" w14:textId="639520C4" w:rsidR="00795AEF" w:rsidRPr="008F1437" w:rsidRDefault="00795AEF" w:rsidP="008F1437">
      <w:pPr>
        <w:spacing w:after="120" w:line="240" w:lineRule="auto"/>
        <w:jc w:val="both"/>
        <w:rPr>
          <w:rFonts w:ascii="Arial" w:hAnsi="Arial" w:cs="Arial"/>
          <w:spacing w:val="6"/>
          <w:sz w:val="24"/>
          <w:szCs w:val="24"/>
        </w:rPr>
      </w:pPr>
      <w:r w:rsidRPr="008F1437">
        <w:rPr>
          <w:rFonts w:ascii="Arial" w:hAnsi="Arial" w:cs="Arial"/>
          <w:spacing w:val="6"/>
          <w:sz w:val="24"/>
          <w:szCs w:val="24"/>
        </w:rPr>
        <w:t>On note :</w:t>
      </w:r>
    </w:p>
    <w:p w14:paraId="217CECD7" w14:textId="2108FFA9" w:rsidR="00795AEF" w:rsidRPr="008F1437" w:rsidRDefault="00795AEF" w:rsidP="008F1437">
      <w:pPr>
        <w:pStyle w:val="Paragraphedeliste"/>
        <w:numPr>
          <w:ilvl w:val="0"/>
          <w:numId w:val="35"/>
        </w:numPr>
        <w:tabs>
          <w:tab w:val="left" w:pos="567"/>
        </w:tabs>
        <w:spacing w:after="0" w:line="240" w:lineRule="auto"/>
        <w:ind w:left="567" w:hanging="283"/>
        <w:jc w:val="both"/>
        <w:rPr>
          <w:rFonts w:ascii="Arial" w:hAnsi="Arial" w:cs="Arial"/>
          <w:spacing w:val="6"/>
          <w:sz w:val="24"/>
          <w:szCs w:val="24"/>
        </w:rPr>
      </w:pPr>
      <w:r w:rsidRPr="008F1437">
        <w:rPr>
          <w:rFonts w:ascii="Arial" w:hAnsi="Arial" w:cs="Arial"/>
          <w:spacing w:val="6"/>
          <w:sz w:val="24"/>
          <w:szCs w:val="24"/>
        </w:rPr>
        <w:t>F</w:t>
      </w:r>
      <w:proofErr w:type="gramStart"/>
      <w:r w:rsidRPr="008F1437">
        <w:rPr>
          <w:rFonts w:ascii="Arial" w:hAnsi="Arial" w:cs="Arial"/>
          <w:spacing w:val="6"/>
          <w:sz w:val="24"/>
          <w:szCs w:val="24"/>
          <w:vertAlign w:val="subscript"/>
        </w:rPr>
        <w:t>1</w:t>
      </w:r>
      <w:r w:rsidRPr="008F1437">
        <w:rPr>
          <w:rFonts w:ascii="Arial" w:hAnsi="Arial" w:cs="Arial"/>
          <w:spacing w:val="6"/>
          <w:sz w:val="24"/>
          <w:szCs w:val="24"/>
        </w:rPr>
        <w:t xml:space="preserve"> ,</w:t>
      </w:r>
      <w:proofErr w:type="gramEnd"/>
      <w:r w:rsidRPr="008F1437">
        <w:rPr>
          <w:rFonts w:ascii="Arial" w:hAnsi="Arial" w:cs="Arial"/>
          <w:spacing w:val="6"/>
          <w:sz w:val="24"/>
          <w:szCs w:val="24"/>
        </w:rPr>
        <w:t xml:space="preserve"> F</w:t>
      </w:r>
      <w:r w:rsidRPr="008F1437">
        <w:rPr>
          <w:rFonts w:ascii="Arial" w:hAnsi="Arial" w:cs="Arial"/>
          <w:spacing w:val="6"/>
          <w:sz w:val="24"/>
          <w:szCs w:val="24"/>
          <w:vertAlign w:val="subscript"/>
        </w:rPr>
        <w:t>1</w:t>
      </w:r>
      <w:proofErr w:type="gramStart"/>
      <w:r w:rsidR="008F1437" w:rsidRPr="008F1437">
        <w:rPr>
          <w:rFonts w:ascii="Arial" w:hAnsi="Arial" w:cs="Arial"/>
          <w:spacing w:val="6"/>
          <w:sz w:val="24"/>
          <w:szCs w:val="24"/>
        </w:rPr>
        <w:t>’</w:t>
      </w:r>
      <w:r w:rsidRPr="008F1437">
        <w:rPr>
          <w:rFonts w:ascii="Arial" w:hAnsi="Arial" w:cs="Arial"/>
          <w:spacing w:val="6"/>
          <w:sz w:val="24"/>
          <w:szCs w:val="24"/>
        </w:rPr>
        <w:t xml:space="preserve"> ,</w:t>
      </w:r>
      <w:proofErr w:type="gramEnd"/>
      <w:r w:rsidRPr="008F1437">
        <w:rPr>
          <w:rFonts w:ascii="Arial" w:hAnsi="Arial" w:cs="Arial"/>
          <w:spacing w:val="6"/>
          <w:sz w:val="24"/>
          <w:szCs w:val="24"/>
        </w:rPr>
        <w:t xml:space="preserve"> F</w:t>
      </w:r>
      <w:r w:rsidRPr="008F1437">
        <w:rPr>
          <w:rFonts w:ascii="Arial" w:hAnsi="Arial" w:cs="Arial"/>
          <w:spacing w:val="6"/>
          <w:sz w:val="24"/>
          <w:szCs w:val="24"/>
          <w:vertAlign w:val="subscript"/>
        </w:rPr>
        <w:t>2</w:t>
      </w:r>
      <w:r w:rsidRPr="008F1437">
        <w:rPr>
          <w:rFonts w:ascii="Arial" w:hAnsi="Arial" w:cs="Arial"/>
          <w:spacing w:val="6"/>
          <w:sz w:val="24"/>
          <w:szCs w:val="24"/>
        </w:rPr>
        <w:t xml:space="preserve"> et F</w:t>
      </w:r>
      <w:r w:rsidRPr="008F1437">
        <w:rPr>
          <w:rFonts w:ascii="Arial" w:hAnsi="Arial" w:cs="Arial"/>
          <w:spacing w:val="6"/>
          <w:sz w:val="24"/>
          <w:szCs w:val="24"/>
          <w:vertAlign w:val="subscript"/>
        </w:rPr>
        <w:t>2</w:t>
      </w:r>
      <w:r w:rsidR="008F1437" w:rsidRPr="008F1437">
        <w:rPr>
          <w:rFonts w:ascii="Arial" w:hAnsi="Arial" w:cs="Arial"/>
          <w:spacing w:val="6"/>
          <w:sz w:val="24"/>
          <w:szCs w:val="24"/>
        </w:rPr>
        <w:t>’</w:t>
      </w:r>
      <w:r w:rsidRPr="008F1437">
        <w:rPr>
          <w:rFonts w:ascii="Arial" w:hAnsi="Arial" w:cs="Arial"/>
          <w:spacing w:val="6"/>
          <w:sz w:val="24"/>
          <w:szCs w:val="24"/>
        </w:rPr>
        <w:t xml:space="preserve"> respectivement les foyers objets et images des lentilles L</w:t>
      </w:r>
      <w:r w:rsidRPr="008F1437">
        <w:rPr>
          <w:rFonts w:ascii="Arial" w:hAnsi="Arial" w:cs="Arial"/>
          <w:spacing w:val="6"/>
          <w:sz w:val="24"/>
          <w:szCs w:val="24"/>
          <w:vertAlign w:val="subscript"/>
        </w:rPr>
        <w:t>1</w:t>
      </w:r>
      <w:r w:rsidRPr="008F1437">
        <w:rPr>
          <w:rFonts w:ascii="Arial" w:hAnsi="Arial" w:cs="Arial"/>
          <w:spacing w:val="6"/>
          <w:sz w:val="24"/>
          <w:szCs w:val="24"/>
        </w:rPr>
        <w:t xml:space="preserve"> et L</w:t>
      </w:r>
      <w:r w:rsidRPr="008F1437">
        <w:rPr>
          <w:rFonts w:ascii="Arial" w:hAnsi="Arial" w:cs="Arial"/>
          <w:spacing w:val="6"/>
          <w:sz w:val="24"/>
          <w:szCs w:val="24"/>
          <w:vertAlign w:val="subscript"/>
        </w:rPr>
        <w:t>2</w:t>
      </w:r>
      <w:r w:rsidRPr="008F1437">
        <w:rPr>
          <w:rFonts w:ascii="Arial" w:hAnsi="Arial" w:cs="Arial"/>
          <w:spacing w:val="6"/>
          <w:sz w:val="24"/>
          <w:szCs w:val="24"/>
        </w:rPr>
        <w:t>.</w:t>
      </w:r>
    </w:p>
    <w:p w14:paraId="5096C345" w14:textId="1654EECF" w:rsidR="00795AEF" w:rsidRPr="008F1437" w:rsidRDefault="008F1437" w:rsidP="008F1437">
      <w:pPr>
        <w:pStyle w:val="Paragraphedeliste"/>
        <w:numPr>
          <w:ilvl w:val="0"/>
          <w:numId w:val="35"/>
        </w:numPr>
        <w:tabs>
          <w:tab w:val="left" w:pos="567"/>
        </w:tabs>
        <w:spacing w:after="0" w:line="240" w:lineRule="auto"/>
        <w:ind w:left="567" w:hanging="283"/>
        <w:jc w:val="both"/>
        <w:rPr>
          <w:rFonts w:ascii="Arial" w:hAnsi="Arial" w:cs="Arial"/>
          <w:spacing w:val="6"/>
          <w:sz w:val="24"/>
          <w:szCs w:val="24"/>
        </w:rPr>
      </w:pPr>
      <w:proofErr w:type="gramStart"/>
      <w:r w:rsidRPr="008F1437">
        <w:rPr>
          <w:rFonts w:ascii="Arial" w:hAnsi="Arial" w:cs="Arial"/>
          <w:i/>
          <w:iCs/>
          <w:spacing w:val="6"/>
          <w:sz w:val="24"/>
          <w:szCs w:val="24"/>
        </w:rPr>
        <w:t>f</w:t>
      </w:r>
      <w:proofErr w:type="gramEnd"/>
      <w:r w:rsidR="00795AEF" w:rsidRPr="008F1437">
        <w:rPr>
          <w:rFonts w:ascii="Arial" w:hAnsi="Arial" w:cs="Arial"/>
          <w:spacing w:val="6"/>
          <w:sz w:val="24"/>
          <w:szCs w:val="24"/>
          <w:vertAlign w:val="subscript"/>
        </w:rPr>
        <w:t>1</w:t>
      </w:r>
      <w:r w:rsidRPr="008F1437">
        <w:rPr>
          <w:rFonts w:ascii="Arial" w:hAnsi="Arial" w:cs="Arial"/>
          <w:spacing w:val="6"/>
          <w:sz w:val="24"/>
          <w:szCs w:val="24"/>
        </w:rPr>
        <w:t>’</w:t>
      </w:r>
      <w:r w:rsidR="00795AEF" w:rsidRPr="008F1437">
        <w:rPr>
          <w:rFonts w:ascii="Arial" w:hAnsi="Arial" w:cs="Arial"/>
          <w:spacing w:val="6"/>
          <w:sz w:val="24"/>
          <w:szCs w:val="24"/>
        </w:rPr>
        <w:t xml:space="preserve"> et </w:t>
      </w:r>
      <w:r w:rsidRPr="008F1437">
        <w:rPr>
          <w:rFonts w:ascii="Arial" w:hAnsi="Arial" w:cs="Arial"/>
          <w:i/>
          <w:iCs/>
          <w:spacing w:val="6"/>
          <w:sz w:val="24"/>
          <w:szCs w:val="24"/>
        </w:rPr>
        <w:t>f</w:t>
      </w:r>
      <w:r w:rsidRPr="008F1437">
        <w:rPr>
          <w:rFonts w:ascii="Arial" w:hAnsi="Arial" w:cs="Arial"/>
          <w:spacing w:val="6"/>
          <w:sz w:val="24"/>
          <w:szCs w:val="24"/>
          <w:vertAlign w:val="subscript"/>
        </w:rPr>
        <w:t xml:space="preserve"> </w:t>
      </w:r>
      <w:r w:rsidR="00795AEF" w:rsidRPr="008F1437">
        <w:rPr>
          <w:rFonts w:ascii="Arial" w:hAnsi="Arial" w:cs="Arial"/>
          <w:spacing w:val="6"/>
          <w:sz w:val="24"/>
          <w:szCs w:val="24"/>
          <w:vertAlign w:val="subscript"/>
        </w:rPr>
        <w:t>2</w:t>
      </w:r>
      <w:r w:rsidRPr="008F1437">
        <w:rPr>
          <w:rFonts w:ascii="Arial" w:hAnsi="Arial" w:cs="Arial"/>
          <w:spacing w:val="6"/>
          <w:sz w:val="24"/>
          <w:szCs w:val="24"/>
        </w:rPr>
        <w:t>’</w:t>
      </w:r>
      <w:r w:rsidR="00795AEF" w:rsidRPr="008F1437">
        <w:rPr>
          <w:rFonts w:ascii="Arial" w:hAnsi="Arial" w:cs="Arial"/>
          <w:spacing w:val="6"/>
          <w:sz w:val="24"/>
          <w:szCs w:val="24"/>
        </w:rPr>
        <w:t xml:space="preserve"> les distances focales de ces lentilles.</w:t>
      </w:r>
    </w:p>
    <w:p w14:paraId="57C9F9FB" w14:textId="77777777" w:rsidR="00795AEF" w:rsidRPr="008F1437" w:rsidRDefault="00795AEF" w:rsidP="00EB2A3D">
      <w:pPr>
        <w:spacing w:after="0" w:line="240" w:lineRule="auto"/>
        <w:jc w:val="both"/>
        <w:rPr>
          <w:rFonts w:ascii="Arial" w:hAnsi="Arial" w:cs="Arial"/>
          <w:spacing w:val="6"/>
          <w:sz w:val="24"/>
          <w:szCs w:val="24"/>
        </w:rPr>
      </w:pPr>
    </w:p>
    <w:p w14:paraId="0003F362" w14:textId="77777777" w:rsidR="00795AEF" w:rsidRPr="008F1437" w:rsidRDefault="00795AEF" w:rsidP="00795AEF">
      <w:pPr>
        <w:tabs>
          <w:tab w:val="left" w:pos="851"/>
        </w:tabs>
        <w:spacing w:after="0" w:line="240" w:lineRule="auto"/>
        <w:ind w:left="851" w:hanging="567"/>
        <w:jc w:val="both"/>
        <w:rPr>
          <w:rFonts w:ascii="Arial" w:hAnsi="Arial" w:cs="Arial"/>
          <w:spacing w:val="6"/>
          <w:sz w:val="24"/>
          <w:szCs w:val="24"/>
        </w:rPr>
      </w:pPr>
      <w:r w:rsidRPr="008F1437">
        <w:rPr>
          <w:rFonts w:ascii="Arial" w:hAnsi="Arial" w:cs="Arial"/>
          <w:b/>
          <w:bCs/>
          <w:spacing w:val="6"/>
          <w:sz w:val="24"/>
          <w:szCs w:val="24"/>
        </w:rPr>
        <w:t>Q3-</w:t>
      </w:r>
      <w:r w:rsidRPr="008F1437">
        <w:rPr>
          <w:rFonts w:ascii="Arial" w:hAnsi="Arial" w:cs="Arial"/>
          <w:spacing w:val="6"/>
          <w:sz w:val="24"/>
          <w:szCs w:val="24"/>
        </w:rPr>
        <w:tab/>
        <w:t>Sur le schéma de l’ANNEXE À RENDRE AVEC LA COPIE, associer aux lentilles les termes d’objectif et d’oculaire.</w:t>
      </w:r>
    </w:p>
    <w:p w14:paraId="4EC38DD4" w14:textId="77777777" w:rsidR="00795AEF" w:rsidRPr="008F1437" w:rsidRDefault="00795AEF" w:rsidP="00EB2A3D">
      <w:pPr>
        <w:spacing w:after="0" w:line="240" w:lineRule="auto"/>
        <w:jc w:val="both"/>
        <w:rPr>
          <w:rFonts w:ascii="Arial" w:hAnsi="Arial" w:cs="Arial"/>
          <w:spacing w:val="6"/>
          <w:sz w:val="24"/>
          <w:szCs w:val="24"/>
        </w:rPr>
      </w:pPr>
    </w:p>
    <w:p w14:paraId="040ACAC5" w14:textId="77777777" w:rsidR="00795AEF" w:rsidRPr="008F1437" w:rsidRDefault="00795AEF" w:rsidP="00795AEF">
      <w:pPr>
        <w:spacing w:after="0" w:line="240" w:lineRule="auto"/>
        <w:jc w:val="both"/>
        <w:rPr>
          <w:rFonts w:ascii="Arial" w:hAnsi="Arial" w:cs="Arial"/>
          <w:spacing w:val="6"/>
          <w:sz w:val="24"/>
          <w:szCs w:val="24"/>
        </w:rPr>
      </w:pPr>
      <w:r w:rsidRPr="008F1437">
        <w:rPr>
          <w:rFonts w:ascii="Arial" w:hAnsi="Arial" w:cs="Arial"/>
          <w:spacing w:val="6"/>
          <w:sz w:val="24"/>
          <w:szCs w:val="24"/>
        </w:rPr>
        <w:t>Le principe d’une lunette afocale est de former l’image à l’infini d’un objet situé à l’infini.</w:t>
      </w:r>
    </w:p>
    <w:p w14:paraId="05CFA356" w14:textId="77777777" w:rsidR="00795AEF" w:rsidRPr="00BD540B" w:rsidRDefault="00795AEF" w:rsidP="00EB2A3D">
      <w:pPr>
        <w:spacing w:after="0" w:line="240" w:lineRule="auto"/>
        <w:jc w:val="both"/>
        <w:rPr>
          <w:rFonts w:ascii="Arial" w:hAnsi="Arial" w:cs="Arial"/>
          <w:spacing w:val="-4"/>
          <w:sz w:val="24"/>
          <w:szCs w:val="24"/>
        </w:rPr>
      </w:pPr>
    </w:p>
    <w:p w14:paraId="10D82C22" w14:textId="7A854F09" w:rsidR="001E7045" w:rsidRPr="00EE01D3" w:rsidRDefault="001E7045" w:rsidP="00EB2A3D">
      <w:pPr>
        <w:spacing w:after="0" w:line="240" w:lineRule="auto"/>
        <w:jc w:val="both"/>
        <w:rPr>
          <w:rFonts w:ascii="Arial" w:hAnsi="Arial" w:cs="Arial"/>
          <w:spacing w:val="-4"/>
          <w:sz w:val="24"/>
          <w:szCs w:val="24"/>
        </w:rPr>
      </w:pPr>
      <w:r w:rsidRPr="00EE01D3">
        <w:rPr>
          <w:rFonts w:ascii="Arial" w:hAnsi="Arial" w:cs="Arial"/>
          <w:spacing w:val="-4"/>
          <w:sz w:val="24"/>
          <w:szCs w:val="24"/>
        </w:rPr>
        <w:br w:type="page"/>
      </w:r>
    </w:p>
    <w:p w14:paraId="53012AA9" w14:textId="70E6F19A"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lastRenderedPageBreak/>
        <w:t>Q4-</w:t>
      </w:r>
      <w:r w:rsidRPr="007A4BDA">
        <w:rPr>
          <w:rFonts w:ascii="Arial" w:hAnsi="Arial" w:cs="Arial"/>
          <w:spacing w:val="6"/>
          <w:sz w:val="24"/>
          <w:szCs w:val="24"/>
        </w:rPr>
        <w:tab/>
        <w:t>En expliquant le raisonnement suivi, indiquer comment doit être positionné le foyer objet de l’oculaire par rapport au foyer image de l’objectif pour former une lunette afocale.</w:t>
      </w:r>
    </w:p>
    <w:p w14:paraId="64DE9A45" w14:textId="29ADE8FA" w:rsidR="006F6AA2" w:rsidRPr="007A4BDA" w:rsidRDefault="006F6AA2" w:rsidP="008F1437">
      <w:pPr>
        <w:spacing w:after="0" w:line="240" w:lineRule="auto"/>
        <w:jc w:val="both"/>
        <w:rPr>
          <w:rFonts w:ascii="Arial" w:hAnsi="Arial" w:cs="Arial"/>
          <w:spacing w:val="6"/>
          <w:sz w:val="24"/>
          <w:szCs w:val="24"/>
        </w:rPr>
      </w:pPr>
    </w:p>
    <w:p w14:paraId="31A7D83A" w14:textId="3977111B"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Q5-</w:t>
      </w:r>
      <w:r w:rsidRPr="007A4BDA">
        <w:rPr>
          <w:rFonts w:ascii="Arial" w:hAnsi="Arial" w:cs="Arial"/>
          <w:spacing w:val="6"/>
          <w:sz w:val="24"/>
          <w:szCs w:val="24"/>
        </w:rPr>
        <w:tab/>
        <w:t>Placer sur le schéma de l’ANNEXE À RENDRE AVEC LA COPIE les foyers F</w:t>
      </w:r>
      <w:r w:rsidRPr="007A4BDA">
        <w:rPr>
          <w:rFonts w:ascii="Arial" w:hAnsi="Arial" w:cs="Arial"/>
          <w:spacing w:val="6"/>
          <w:sz w:val="24"/>
          <w:szCs w:val="24"/>
          <w:vertAlign w:val="subscript"/>
        </w:rPr>
        <w:t>2</w:t>
      </w:r>
      <w:r w:rsidRPr="007A4BDA">
        <w:rPr>
          <w:rFonts w:ascii="Arial" w:hAnsi="Arial" w:cs="Arial"/>
          <w:spacing w:val="6"/>
          <w:sz w:val="24"/>
          <w:szCs w:val="24"/>
        </w:rPr>
        <w:t xml:space="preserve"> et F</w:t>
      </w:r>
      <w:r w:rsidRPr="007A4BDA">
        <w:rPr>
          <w:rFonts w:ascii="Arial" w:hAnsi="Arial" w:cs="Arial"/>
          <w:spacing w:val="6"/>
          <w:sz w:val="24"/>
          <w:szCs w:val="24"/>
          <w:vertAlign w:val="subscript"/>
        </w:rPr>
        <w:t>2</w:t>
      </w:r>
      <w:r w:rsidRPr="007A4BDA">
        <w:rPr>
          <w:rFonts w:ascii="Arial" w:hAnsi="Arial" w:cs="Arial"/>
          <w:spacing w:val="6"/>
          <w:sz w:val="24"/>
          <w:szCs w:val="24"/>
        </w:rPr>
        <w:t>’ de la lentille L</w:t>
      </w:r>
      <w:r w:rsidRPr="007A4BDA">
        <w:rPr>
          <w:rFonts w:ascii="Arial" w:hAnsi="Arial" w:cs="Arial"/>
          <w:spacing w:val="6"/>
          <w:sz w:val="24"/>
          <w:szCs w:val="24"/>
          <w:vertAlign w:val="subscript"/>
        </w:rPr>
        <w:t>2</w:t>
      </w:r>
      <w:r w:rsidRPr="007A4BDA">
        <w:rPr>
          <w:rFonts w:ascii="Arial" w:hAnsi="Arial" w:cs="Arial"/>
          <w:spacing w:val="6"/>
          <w:sz w:val="24"/>
          <w:szCs w:val="24"/>
        </w:rPr>
        <w:t>.</w:t>
      </w:r>
    </w:p>
    <w:p w14:paraId="0F1EECF5" w14:textId="77777777" w:rsidR="008F1437" w:rsidRPr="007A4BDA" w:rsidRDefault="008F1437" w:rsidP="008F1437">
      <w:pPr>
        <w:spacing w:after="0" w:line="240" w:lineRule="auto"/>
        <w:jc w:val="both"/>
        <w:rPr>
          <w:rFonts w:ascii="Arial" w:hAnsi="Arial" w:cs="Arial"/>
          <w:spacing w:val="6"/>
          <w:sz w:val="24"/>
          <w:szCs w:val="24"/>
        </w:rPr>
      </w:pPr>
    </w:p>
    <w:p w14:paraId="74631552" w14:textId="2AF2DABB"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Q6-</w:t>
      </w:r>
      <w:r w:rsidRPr="007A4BDA">
        <w:rPr>
          <w:rFonts w:ascii="Arial" w:hAnsi="Arial" w:cs="Arial"/>
          <w:spacing w:val="6"/>
          <w:sz w:val="24"/>
          <w:szCs w:val="24"/>
        </w:rPr>
        <w:tab/>
        <w:t xml:space="preserve">En déduire l’expression de la distance </w:t>
      </w:r>
      <w:r w:rsidRPr="007A4BDA">
        <w:rPr>
          <w:rFonts w:ascii="Arial" w:hAnsi="Arial" w:cs="Arial"/>
          <w:i/>
          <w:iCs/>
          <w:spacing w:val="6"/>
          <w:sz w:val="24"/>
          <w:szCs w:val="24"/>
        </w:rPr>
        <w:t>d</w:t>
      </w:r>
      <w:r w:rsidRPr="007A4BDA">
        <w:rPr>
          <w:rFonts w:ascii="Arial" w:hAnsi="Arial" w:cs="Arial"/>
          <w:spacing w:val="6"/>
          <w:sz w:val="24"/>
          <w:szCs w:val="24"/>
        </w:rPr>
        <w:t xml:space="preserve"> = O</w:t>
      </w:r>
      <w:r w:rsidRPr="007A4BDA">
        <w:rPr>
          <w:rFonts w:ascii="Arial" w:hAnsi="Arial" w:cs="Arial"/>
          <w:spacing w:val="6"/>
          <w:sz w:val="24"/>
          <w:szCs w:val="24"/>
          <w:vertAlign w:val="subscript"/>
        </w:rPr>
        <w:t>1</w:t>
      </w:r>
      <w:r w:rsidRPr="007A4BDA">
        <w:rPr>
          <w:rFonts w:ascii="Arial" w:hAnsi="Arial" w:cs="Arial"/>
          <w:spacing w:val="6"/>
          <w:sz w:val="24"/>
          <w:szCs w:val="24"/>
        </w:rPr>
        <w:t>O</w:t>
      </w:r>
      <w:r w:rsidRPr="007A4BDA">
        <w:rPr>
          <w:rFonts w:ascii="Arial" w:hAnsi="Arial" w:cs="Arial"/>
          <w:spacing w:val="6"/>
          <w:sz w:val="24"/>
          <w:szCs w:val="24"/>
          <w:vertAlign w:val="subscript"/>
        </w:rPr>
        <w:t>2</w:t>
      </w:r>
      <w:r w:rsidRPr="007A4BDA">
        <w:rPr>
          <w:rFonts w:ascii="Arial" w:hAnsi="Arial" w:cs="Arial"/>
          <w:spacing w:val="6"/>
          <w:sz w:val="24"/>
          <w:szCs w:val="24"/>
        </w:rPr>
        <w:t xml:space="preserve"> devant séparer les lentilles L</w:t>
      </w:r>
      <w:r w:rsidRPr="007A4BDA">
        <w:rPr>
          <w:rFonts w:ascii="Arial" w:hAnsi="Arial" w:cs="Arial"/>
          <w:spacing w:val="6"/>
          <w:sz w:val="24"/>
          <w:szCs w:val="24"/>
          <w:vertAlign w:val="subscript"/>
        </w:rPr>
        <w:t>1</w:t>
      </w:r>
      <w:r w:rsidRPr="007A4BDA">
        <w:rPr>
          <w:rFonts w:ascii="Arial" w:hAnsi="Arial" w:cs="Arial"/>
          <w:spacing w:val="6"/>
          <w:sz w:val="24"/>
          <w:szCs w:val="24"/>
        </w:rPr>
        <w:t xml:space="preserve"> et L</w:t>
      </w:r>
      <w:r w:rsidRPr="007A4BDA">
        <w:rPr>
          <w:rFonts w:ascii="Arial" w:hAnsi="Arial" w:cs="Arial"/>
          <w:spacing w:val="6"/>
          <w:sz w:val="24"/>
          <w:szCs w:val="24"/>
          <w:vertAlign w:val="subscript"/>
        </w:rPr>
        <w:t>2</w:t>
      </w:r>
      <w:r w:rsidRPr="007A4BDA">
        <w:rPr>
          <w:rFonts w:ascii="Arial" w:hAnsi="Arial" w:cs="Arial"/>
          <w:spacing w:val="6"/>
          <w:sz w:val="24"/>
          <w:szCs w:val="24"/>
        </w:rPr>
        <w:t xml:space="preserve">, en fonction de </w:t>
      </w:r>
      <w:r w:rsidRPr="007A4BDA">
        <w:rPr>
          <w:rFonts w:ascii="Arial" w:hAnsi="Arial" w:cs="Arial"/>
          <w:i/>
          <w:iCs/>
          <w:spacing w:val="6"/>
          <w:sz w:val="24"/>
          <w:szCs w:val="24"/>
        </w:rPr>
        <w:t>f</w:t>
      </w:r>
      <w:r w:rsidRPr="007A4BDA">
        <w:rPr>
          <w:rFonts w:ascii="Arial" w:hAnsi="Arial" w:cs="Arial"/>
          <w:spacing w:val="6"/>
          <w:sz w:val="24"/>
          <w:szCs w:val="24"/>
          <w:vertAlign w:val="subscript"/>
        </w:rPr>
        <w:t>1</w:t>
      </w:r>
      <w:r w:rsidRPr="007A4BDA">
        <w:rPr>
          <w:rFonts w:ascii="Arial" w:hAnsi="Arial" w:cs="Arial"/>
          <w:spacing w:val="6"/>
          <w:sz w:val="24"/>
          <w:szCs w:val="24"/>
        </w:rPr>
        <w:t xml:space="preserve">’ et </w:t>
      </w:r>
      <w:r w:rsidRPr="007A4BDA">
        <w:rPr>
          <w:rFonts w:ascii="Arial" w:hAnsi="Arial" w:cs="Arial"/>
          <w:i/>
          <w:iCs/>
          <w:spacing w:val="6"/>
          <w:sz w:val="24"/>
          <w:szCs w:val="24"/>
        </w:rPr>
        <w:t>f</w:t>
      </w:r>
      <w:r w:rsidRPr="007A4BDA">
        <w:rPr>
          <w:rFonts w:ascii="Arial" w:hAnsi="Arial" w:cs="Arial"/>
          <w:spacing w:val="6"/>
          <w:sz w:val="24"/>
          <w:szCs w:val="24"/>
          <w:vertAlign w:val="subscript"/>
        </w:rPr>
        <w:t xml:space="preserve"> 2</w:t>
      </w:r>
      <w:r w:rsidRPr="007A4BDA">
        <w:rPr>
          <w:rFonts w:ascii="Arial" w:hAnsi="Arial" w:cs="Arial"/>
          <w:spacing w:val="6"/>
          <w:sz w:val="24"/>
          <w:szCs w:val="24"/>
        </w:rPr>
        <w:t>’, pour que la lunette soit afocale.</w:t>
      </w:r>
    </w:p>
    <w:p w14:paraId="1835CEE5" w14:textId="77777777" w:rsidR="008F1437" w:rsidRPr="007A4BDA" w:rsidRDefault="008F1437" w:rsidP="008F1437">
      <w:pPr>
        <w:spacing w:after="0" w:line="240" w:lineRule="auto"/>
        <w:jc w:val="both"/>
        <w:rPr>
          <w:rFonts w:ascii="Arial" w:hAnsi="Arial" w:cs="Arial"/>
          <w:spacing w:val="6"/>
          <w:sz w:val="24"/>
          <w:szCs w:val="24"/>
        </w:rPr>
      </w:pPr>
    </w:p>
    <w:p w14:paraId="79D12D45" w14:textId="77777777" w:rsidR="008F1437" w:rsidRPr="007A4BDA" w:rsidRDefault="008F1437" w:rsidP="008F1437">
      <w:pPr>
        <w:spacing w:after="0" w:line="240" w:lineRule="auto"/>
        <w:jc w:val="both"/>
        <w:rPr>
          <w:rFonts w:ascii="Arial" w:hAnsi="Arial" w:cs="Arial"/>
          <w:spacing w:val="6"/>
          <w:sz w:val="24"/>
          <w:szCs w:val="24"/>
        </w:rPr>
      </w:pPr>
      <w:r w:rsidRPr="007A4BDA">
        <w:rPr>
          <w:rFonts w:ascii="Arial" w:hAnsi="Arial" w:cs="Arial"/>
          <w:spacing w:val="6"/>
          <w:sz w:val="24"/>
          <w:szCs w:val="24"/>
        </w:rPr>
        <w:t>Pour déterminer l’expression du grossissement, on doit étudier le trajet de rayons provenant d’un point B lointain et hors axe optique.</w:t>
      </w:r>
    </w:p>
    <w:p w14:paraId="2FE876B4" w14:textId="77777777" w:rsidR="008F1437" w:rsidRPr="007A4BDA" w:rsidRDefault="008F1437" w:rsidP="008F1437">
      <w:pPr>
        <w:spacing w:after="0" w:line="240" w:lineRule="auto"/>
        <w:jc w:val="both"/>
        <w:rPr>
          <w:rFonts w:ascii="Arial" w:hAnsi="Arial" w:cs="Arial"/>
          <w:spacing w:val="6"/>
          <w:sz w:val="24"/>
          <w:szCs w:val="24"/>
        </w:rPr>
      </w:pPr>
    </w:p>
    <w:p w14:paraId="634EF471" w14:textId="6CE3EC79"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Q7-</w:t>
      </w:r>
      <w:r w:rsidRPr="007A4BDA">
        <w:rPr>
          <w:rFonts w:ascii="Arial" w:hAnsi="Arial" w:cs="Arial"/>
          <w:spacing w:val="6"/>
          <w:sz w:val="24"/>
          <w:szCs w:val="24"/>
        </w:rPr>
        <w:tab/>
        <w:t>Sur le schéma de l’ANNEXE À RENDRE AVEC LA COPIE, tracer la marche des deux rayons lumineux issus du point B lointain au travers de la lunette, en faisant apparaître l’image intermédiaire A</w:t>
      </w:r>
      <w:r w:rsidRPr="007A4BDA">
        <w:rPr>
          <w:rFonts w:ascii="Arial" w:hAnsi="Arial" w:cs="Arial"/>
          <w:spacing w:val="6"/>
          <w:sz w:val="24"/>
          <w:szCs w:val="24"/>
          <w:vertAlign w:val="subscript"/>
        </w:rPr>
        <w:t>1</w:t>
      </w:r>
      <w:r w:rsidRPr="007A4BDA">
        <w:rPr>
          <w:rFonts w:ascii="Arial" w:hAnsi="Arial" w:cs="Arial"/>
          <w:spacing w:val="6"/>
          <w:sz w:val="24"/>
          <w:szCs w:val="24"/>
        </w:rPr>
        <w:t>B</w:t>
      </w:r>
      <w:r w:rsidRPr="007A4BDA">
        <w:rPr>
          <w:rFonts w:ascii="Arial" w:hAnsi="Arial" w:cs="Arial"/>
          <w:spacing w:val="6"/>
          <w:sz w:val="24"/>
          <w:szCs w:val="24"/>
          <w:vertAlign w:val="subscript"/>
        </w:rPr>
        <w:t>1</w:t>
      </w:r>
      <w:r w:rsidRPr="007A4BDA">
        <w:rPr>
          <w:rFonts w:ascii="Arial" w:hAnsi="Arial" w:cs="Arial"/>
          <w:spacing w:val="6"/>
          <w:sz w:val="24"/>
          <w:szCs w:val="24"/>
        </w:rPr>
        <w:t xml:space="preserve"> qui se forme dans la lunette.</w:t>
      </w:r>
    </w:p>
    <w:p w14:paraId="714CF251" w14:textId="77777777" w:rsidR="008F1437" w:rsidRPr="007A4BDA" w:rsidRDefault="008F1437" w:rsidP="008F1437">
      <w:pPr>
        <w:spacing w:after="0" w:line="240" w:lineRule="auto"/>
        <w:jc w:val="both"/>
        <w:rPr>
          <w:rFonts w:ascii="Arial" w:hAnsi="Arial" w:cs="Arial"/>
          <w:spacing w:val="6"/>
          <w:sz w:val="24"/>
          <w:szCs w:val="24"/>
        </w:rPr>
      </w:pPr>
    </w:p>
    <w:p w14:paraId="2FF8F547" w14:textId="139AA067"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Q8-</w:t>
      </w:r>
      <w:r w:rsidRPr="007A4BDA">
        <w:rPr>
          <w:rFonts w:ascii="Arial" w:hAnsi="Arial" w:cs="Arial"/>
          <w:spacing w:val="6"/>
          <w:sz w:val="24"/>
          <w:szCs w:val="24"/>
        </w:rPr>
        <w:tab/>
        <w:t xml:space="preserve">Sur le schéma de l’ANNEXE À RENDRE AVEC LA COPIE, positionner les angles </w:t>
      </w:r>
      <w:r w:rsidRPr="007A4BDA">
        <w:rPr>
          <w:i/>
          <w:iCs/>
          <w:spacing w:val="6"/>
        </w:rPr>
        <w:sym w:font="Symbol" w:char="F071"/>
      </w:r>
      <w:r w:rsidRPr="007A4BDA">
        <w:rPr>
          <w:rFonts w:ascii="Arial" w:hAnsi="Arial" w:cs="Arial"/>
          <w:spacing w:val="6"/>
          <w:sz w:val="24"/>
          <w:szCs w:val="24"/>
        </w:rPr>
        <w:t xml:space="preserve"> et </w:t>
      </w:r>
      <w:r w:rsidRPr="007A4BDA">
        <w:rPr>
          <w:i/>
          <w:iCs/>
          <w:spacing w:val="6"/>
        </w:rPr>
        <w:sym w:font="Symbol" w:char="F071"/>
      </w:r>
      <w:r w:rsidRPr="007A4BDA">
        <w:rPr>
          <w:i/>
          <w:iCs/>
          <w:spacing w:val="6"/>
        </w:rPr>
        <w:t xml:space="preserve"> ’.</w:t>
      </w:r>
    </w:p>
    <w:p w14:paraId="7CE67556" w14:textId="77777777" w:rsidR="008F1437" w:rsidRPr="007A4BDA" w:rsidRDefault="008F1437" w:rsidP="008F1437">
      <w:pPr>
        <w:spacing w:after="0" w:line="240" w:lineRule="auto"/>
        <w:jc w:val="both"/>
        <w:rPr>
          <w:rFonts w:ascii="Arial" w:hAnsi="Arial" w:cs="Arial"/>
          <w:spacing w:val="6"/>
          <w:sz w:val="24"/>
          <w:szCs w:val="24"/>
        </w:rPr>
      </w:pPr>
    </w:p>
    <w:p w14:paraId="30306E90" w14:textId="5C21A4CD"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Q9-</w:t>
      </w:r>
      <w:r w:rsidRPr="007A4BDA">
        <w:rPr>
          <w:rFonts w:ascii="Arial" w:hAnsi="Arial" w:cs="Arial"/>
          <w:spacing w:val="6"/>
          <w:sz w:val="24"/>
          <w:szCs w:val="24"/>
        </w:rPr>
        <w:tab/>
        <w:t xml:space="preserve">En exploitant le schéma obtenu, montrer que le grossissement </w:t>
      </w:r>
      <w:r w:rsidRPr="007A4BDA">
        <w:rPr>
          <w:rFonts w:ascii="Arial" w:hAnsi="Arial" w:cs="Arial"/>
          <w:i/>
          <w:iCs/>
          <w:spacing w:val="6"/>
          <w:sz w:val="24"/>
          <w:szCs w:val="24"/>
        </w:rPr>
        <w:t>G</w:t>
      </w:r>
      <w:r w:rsidRPr="007A4BDA">
        <w:rPr>
          <w:rFonts w:ascii="Arial" w:hAnsi="Arial" w:cs="Arial"/>
          <w:spacing w:val="6"/>
          <w:sz w:val="24"/>
          <w:szCs w:val="24"/>
        </w:rPr>
        <w:t xml:space="preserve"> peut être exprimé en fonction des distances focales des lentilles par la relation :</w:t>
      </w:r>
    </w:p>
    <w:p w14:paraId="4D0E49C7" w14:textId="53E02166" w:rsidR="008F1437" w:rsidRPr="007A4BDA" w:rsidRDefault="007A4BDA" w:rsidP="008F1437">
      <w:pPr>
        <w:spacing w:after="0" w:line="240" w:lineRule="auto"/>
        <w:jc w:val="both"/>
        <w:rPr>
          <w:rFonts w:ascii="Arial" w:hAnsi="Arial" w:cs="Arial"/>
          <w:spacing w:val="6"/>
          <w:sz w:val="24"/>
          <w:szCs w:val="24"/>
        </w:rPr>
      </w:pPr>
      <m:oMathPara>
        <m:oMath>
          <m:r>
            <w:rPr>
              <w:rFonts w:ascii="Cambria Math" w:hAnsi="Cambria Math" w:cs="Arial"/>
              <w:spacing w:val="6"/>
              <w:sz w:val="24"/>
              <w:szCs w:val="24"/>
            </w:rPr>
            <m:t>G =</m:t>
          </m:r>
          <m:f>
            <m:fPr>
              <m:ctrlPr>
                <w:rPr>
                  <w:rFonts w:ascii="Cambria Math" w:hAnsi="Cambria Math"/>
                  <w:i/>
                  <w:iCs/>
                  <w:spacing w:val="6"/>
                </w:rPr>
              </m:ctrlPr>
            </m:fPr>
            <m:num>
              <m:sSubSup>
                <m:sSubSupPr>
                  <m:ctrlPr>
                    <w:rPr>
                      <w:rFonts w:ascii="Cambria Math" w:hAnsi="Cambria Math"/>
                      <w:i/>
                      <w:iCs/>
                      <w:spacing w:val="6"/>
                    </w:rPr>
                  </m:ctrlPr>
                </m:sSubSupPr>
                <m:e>
                  <m:r>
                    <w:rPr>
                      <w:rFonts w:ascii="Cambria Math" w:hAnsi="Cambria Math"/>
                      <w:spacing w:val="6"/>
                    </w:rPr>
                    <m:t>f</m:t>
                  </m:r>
                </m:e>
                <m:sub>
                  <m:r>
                    <w:rPr>
                      <w:rFonts w:ascii="Cambria Math" w:hAnsi="Cambria Math"/>
                      <w:spacing w:val="6"/>
                    </w:rPr>
                    <m:t>1</m:t>
                  </m:r>
                </m:sub>
                <m:sup>
                  <m:r>
                    <w:rPr>
                      <w:rFonts w:ascii="Cambria Math" w:hAnsi="Cambria Math"/>
                      <w:spacing w:val="6"/>
                    </w:rPr>
                    <m:t xml:space="preserve"> '</m:t>
                  </m:r>
                </m:sup>
              </m:sSubSup>
            </m:num>
            <m:den>
              <m:sSubSup>
                <m:sSubSupPr>
                  <m:ctrlPr>
                    <w:rPr>
                      <w:rFonts w:ascii="Cambria Math" w:hAnsi="Cambria Math"/>
                      <w:i/>
                      <w:iCs/>
                      <w:spacing w:val="6"/>
                    </w:rPr>
                  </m:ctrlPr>
                </m:sSubSupPr>
                <m:e>
                  <m:r>
                    <w:rPr>
                      <w:rFonts w:ascii="Cambria Math" w:hAnsi="Cambria Math"/>
                      <w:spacing w:val="6"/>
                    </w:rPr>
                    <m:t>f</m:t>
                  </m:r>
                </m:e>
                <m:sub>
                  <m:r>
                    <w:rPr>
                      <w:rFonts w:ascii="Cambria Math" w:hAnsi="Cambria Math"/>
                      <w:spacing w:val="6"/>
                    </w:rPr>
                    <m:t>2</m:t>
                  </m:r>
                </m:sub>
                <m:sup>
                  <m:r>
                    <w:rPr>
                      <w:rFonts w:ascii="Cambria Math" w:hAnsi="Cambria Math"/>
                      <w:spacing w:val="6"/>
                    </w:rPr>
                    <m:t xml:space="preserve"> '</m:t>
                  </m:r>
                </m:sup>
              </m:sSubSup>
            </m:den>
          </m:f>
        </m:oMath>
      </m:oMathPara>
    </w:p>
    <w:p w14:paraId="63E9CE48" w14:textId="77777777" w:rsidR="007A4BDA" w:rsidRDefault="007A4BDA" w:rsidP="007A4BDA">
      <w:pPr>
        <w:spacing w:after="0" w:line="240" w:lineRule="auto"/>
        <w:jc w:val="both"/>
        <w:rPr>
          <w:rFonts w:ascii="Arial" w:hAnsi="Arial" w:cs="Arial"/>
          <w:spacing w:val="6"/>
          <w:sz w:val="24"/>
          <w:szCs w:val="24"/>
        </w:rPr>
      </w:pPr>
      <w:r w:rsidRPr="007A4BDA">
        <w:rPr>
          <w:rFonts w:ascii="Arial" w:hAnsi="Arial" w:cs="Arial"/>
          <w:spacing w:val="6"/>
          <w:sz w:val="24"/>
          <w:szCs w:val="24"/>
        </w:rPr>
        <w:t>Pour assembler la lunette, l’observateur dispose d’un ensemble de lentilles dont les distances focales sont listées ci-dessous.</w:t>
      </w:r>
    </w:p>
    <w:p w14:paraId="19ED4834" w14:textId="77777777" w:rsidR="007A4BDA" w:rsidRDefault="007A4BDA" w:rsidP="007A4BDA">
      <w:pPr>
        <w:spacing w:after="0" w:line="240" w:lineRule="auto"/>
        <w:jc w:val="both"/>
        <w:rPr>
          <w:rFonts w:ascii="Arial" w:hAnsi="Arial" w:cs="Arial"/>
          <w:spacing w:val="6"/>
          <w:sz w:val="24"/>
          <w:szCs w:val="24"/>
        </w:rPr>
      </w:pPr>
    </w:p>
    <w:p w14:paraId="0C6C085C" w14:textId="77777777" w:rsidR="007A4BDA" w:rsidRPr="008828D8" w:rsidRDefault="007A4BDA" w:rsidP="007A4BDA">
      <w:pPr>
        <w:spacing w:after="120" w:line="240" w:lineRule="auto"/>
        <w:jc w:val="both"/>
        <w:rPr>
          <w:rFonts w:ascii="Arial" w:hAnsi="Arial" w:cs="Arial"/>
          <w:b/>
          <w:bCs/>
          <w:spacing w:val="-4"/>
          <w:sz w:val="24"/>
          <w:szCs w:val="24"/>
        </w:rPr>
      </w:pPr>
      <w:r w:rsidRPr="008828D8">
        <w:rPr>
          <w:rFonts w:ascii="Arial" w:hAnsi="Arial" w:cs="Arial"/>
          <w:b/>
          <w:bCs/>
          <w:spacing w:val="-4"/>
          <w:sz w:val="24"/>
          <w:szCs w:val="24"/>
        </w:rPr>
        <w:t>Données :</w:t>
      </w:r>
    </w:p>
    <w:p w14:paraId="16CD6756" w14:textId="77777777" w:rsidR="007A4BDA" w:rsidRPr="007A4BDA" w:rsidRDefault="007A4BDA" w:rsidP="007A4BDA">
      <w:pPr>
        <w:pStyle w:val="Paragraphedeliste"/>
        <w:numPr>
          <w:ilvl w:val="0"/>
          <w:numId w:val="30"/>
        </w:numPr>
        <w:tabs>
          <w:tab w:val="left" w:pos="567"/>
        </w:tabs>
        <w:spacing w:after="120" w:line="240" w:lineRule="auto"/>
        <w:ind w:left="567" w:hanging="283"/>
        <w:contextualSpacing w:val="0"/>
        <w:jc w:val="both"/>
        <w:rPr>
          <w:rFonts w:ascii="Arial" w:hAnsi="Arial" w:cs="Arial"/>
          <w:spacing w:val="6"/>
          <w:sz w:val="24"/>
          <w:szCs w:val="24"/>
        </w:rPr>
      </w:pPr>
      <w:r w:rsidRPr="007A4BDA">
        <w:rPr>
          <w:rFonts w:ascii="Arial" w:hAnsi="Arial" w:cs="Arial"/>
          <w:spacing w:val="6"/>
          <w:sz w:val="24"/>
          <w:szCs w:val="24"/>
        </w:rPr>
        <w:t>Distances focales des lentilles disponibles :</w:t>
      </w:r>
    </w:p>
    <w:p w14:paraId="2792644A" w14:textId="3EADED32" w:rsidR="007A4BDA" w:rsidRPr="007A4BDA" w:rsidRDefault="007A4BDA" w:rsidP="007A4BDA">
      <w:pPr>
        <w:pStyle w:val="Paragraphedeliste"/>
        <w:spacing w:after="120" w:line="240" w:lineRule="auto"/>
        <w:ind w:left="0"/>
        <w:contextualSpacing w:val="0"/>
        <w:jc w:val="center"/>
        <w:rPr>
          <w:rFonts w:ascii="Arial" w:hAnsi="Arial" w:cs="Arial"/>
          <w:spacing w:val="6"/>
          <w:sz w:val="24"/>
          <w:szCs w:val="24"/>
        </w:rPr>
      </w:pPr>
      <w:r w:rsidRPr="007A4BDA">
        <w:rPr>
          <w:rFonts w:ascii="Arial" w:hAnsi="Arial" w:cs="Arial"/>
          <w:spacing w:val="6"/>
          <w:sz w:val="24"/>
          <w:szCs w:val="24"/>
        </w:rPr>
        <w:t>5,0 cm ; 10,0 cm ; 12,5 cm ; 20,0 cm ; 30,0 cm.</w:t>
      </w:r>
    </w:p>
    <w:p w14:paraId="6E82AE9D" w14:textId="630D784F" w:rsidR="007A4BDA" w:rsidRPr="007A4BDA" w:rsidRDefault="007A4BDA" w:rsidP="007A4BDA">
      <w:pPr>
        <w:pStyle w:val="Paragraphedeliste"/>
        <w:numPr>
          <w:ilvl w:val="0"/>
          <w:numId w:val="30"/>
        </w:numPr>
        <w:tabs>
          <w:tab w:val="left" w:pos="567"/>
        </w:tabs>
        <w:spacing w:after="0" w:line="240" w:lineRule="auto"/>
        <w:ind w:left="568" w:hanging="284"/>
        <w:contextualSpacing w:val="0"/>
        <w:jc w:val="both"/>
        <w:rPr>
          <w:rFonts w:ascii="Arial" w:hAnsi="Arial" w:cs="Arial"/>
          <w:spacing w:val="6"/>
          <w:sz w:val="24"/>
          <w:szCs w:val="24"/>
        </w:rPr>
      </w:pPr>
      <w:r w:rsidRPr="007A4BDA">
        <w:rPr>
          <w:rFonts w:ascii="Arial" w:hAnsi="Arial" w:cs="Arial"/>
          <w:spacing w:val="6"/>
          <w:sz w:val="24"/>
          <w:szCs w:val="24"/>
        </w:rPr>
        <w:t>Distance entre le lieu d’observation et la crête de l’</w:t>
      </w:r>
      <w:proofErr w:type="spellStart"/>
      <w:r w:rsidRPr="007A4BDA">
        <w:rPr>
          <w:rFonts w:ascii="Arial" w:hAnsi="Arial" w:cs="Arial"/>
          <w:spacing w:val="6"/>
          <w:sz w:val="24"/>
          <w:szCs w:val="24"/>
        </w:rPr>
        <w:t>Arcaja</w:t>
      </w:r>
      <w:proofErr w:type="spellEnd"/>
      <w:r w:rsidRPr="007A4BDA">
        <w:rPr>
          <w:rFonts w:ascii="Arial" w:hAnsi="Arial" w:cs="Arial"/>
          <w:spacing w:val="6"/>
          <w:sz w:val="24"/>
          <w:szCs w:val="24"/>
        </w:rPr>
        <w:t xml:space="preserve"> : </w:t>
      </w:r>
      <w:r w:rsidRPr="007A4BDA">
        <w:rPr>
          <w:rFonts w:ascii="Arial" w:hAnsi="Arial" w:cs="Arial"/>
          <w:i/>
          <w:iCs/>
          <w:spacing w:val="6"/>
          <w:sz w:val="24"/>
          <w:szCs w:val="24"/>
        </w:rPr>
        <w:t>D</w:t>
      </w:r>
      <w:r w:rsidRPr="007A4BDA">
        <w:rPr>
          <w:rFonts w:ascii="Arial" w:hAnsi="Arial" w:cs="Arial"/>
          <w:spacing w:val="6"/>
          <w:sz w:val="24"/>
          <w:szCs w:val="24"/>
        </w:rPr>
        <w:t xml:space="preserve"> = 195 km</w:t>
      </w:r>
    </w:p>
    <w:p w14:paraId="2671A0B1" w14:textId="77777777" w:rsidR="007A4BDA" w:rsidRPr="007A4BDA" w:rsidRDefault="007A4BDA" w:rsidP="007A4BDA">
      <w:pPr>
        <w:pStyle w:val="Paragraphedeliste"/>
        <w:numPr>
          <w:ilvl w:val="0"/>
          <w:numId w:val="30"/>
        </w:numPr>
        <w:tabs>
          <w:tab w:val="left" w:pos="567"/>
        </w:tabs>
        <w:spacing w:after="0" w:line="240" w:lineRule="auto"/>
        <w:ind w:left="568" w:hanging="284"/>
        <w:contextualSpacing w:val="0"/>
        <w:jc w:val="both"/>
        <w:rPr>
          <w:rFonts w:ascii="Arial" w:hAnsi="Arial" w:cs="Arial"/>
          <w:spacing w:val="6"/>
          <w:sz w:val="24"/>
          <w:szCs w:val="24"/>
        </w:rPr>
      </w:pPr>
      <w:r w:rsidRPr="007A4BDA">
        <w:rPr>
          <w:rFonts w:ascii="Arial" w:hAnsi="Arial" w:cs="Arial"/>
          <w:spacing w:val="6"/>
          <w:sz w:val="24"/>
          <w:szCs w:val="24"/>
        </w:rPr>
        <w:t xml:space="preserve">Longueur d’une pale d’éolienne : </w:t>
      </w:r>
      <w:r w:rsidRPr="007A4BDA">
        <w:rPr>
          <w:rFonts w:ascii="Arial" w:hAnsi="Arial" w:cs="Arial"/>
          <w:i/>
          <w:iCs/>
          <w:spacing w:val="6"/>
          <w:sz w:val="24"/>
          <w:szCs w:val="24"/>
        </w:rPr>
        <w:t>L</w:t>
      </w:r>
      <w:r w:rsidRPr="007A4BDA">
        <w:rPr>
          <w:rFonts w:ascii="Arial" w:hAnsi="Arial" w:cs="Arial"/>
          <w:spacing w:val="6"/>
          <w:sz w:val="24"/>
          <w:szCs w:val="24"/>
        </w:rPr>
        <w:t xml:space="preserve"> = 44 m</w:t>
      </w:r>
    </w:p>
    <w:p w14:paraId="7AB8484F" w14:textId="77777777" w:rsidR="007A4BDA" w:rsidRPr="007A4BDA" w:rsidRDefault="007A4BDA" w:rsidP="007A4BDA">
      <w:pPr>
        <w:pStyle w:val="Paragraphedeliste"/>
        <w:numPr>
          <w:ilvl w:val="0"/>
          <w:numId w:val="30"/>
        </w:numPr>
        <w:tabs>
          <w:tab w:val="left" w:pos="567"/>
        </w:tabs>
        <w:spacing w:after="0" w:line="240" w:lineRule="auto"/>
        <w:jc w:val="both"/>
        <w:rPr>
          <w:rFonts w:ascii="Arial" w:hAnsi="Arial" w:cs="Arial"/>
          <w:spacing w:val="6"/>
          <w:sz w:val="24"/>
          <w:szCs w:val="24"/>
        </w:rPr>
      </w:pPr>
      <w:r w:rsidRPr="007A4BDA">
        <w:rPr>
          <w:rFonts w:ascii="Arial" w:hAnsi="Arial" w:cs="Arial"/>
          <w:spacing w:val="6"/>
          <w:sz w:val="24"/>
          <w:szCs w:val="24"/>
        </w:rPr>
        <w:t xml:space="preserve">Pouvoir séparateur de l’œil de l’observateur : </w:t>
      </w:r>
      <w:r w:rsidRPr="007A4BDA">
        <w:rPr>
          <w:i/>
          <w:iCs/>
          <w:spacing w:val="6"/>
        </w:rPr>
        <w:sym w:font="Symbol" w:char="F065"/>
      </w:r>
      <w:r w:rsidRPr="007A4BDA">
        <w:rPr>
          <w:rFonts w:ascii="Arial" w:hAnsi="Arial" w:cs="Arial"/>
          <w:spacing w:val="6"/>
          <w:sz w:val="24"/>
          <w:szCs w:val="24"/>
        </w:rPr>
        <w:t xml:space="preserve"> = 3,0 × 10</w:t>
      </w:r>
      <w:r w:rsidRPr="007A4BDA">
        <w:rPr>
          <w:rFonts w:ascii="Arial" w:hAnsi="Arial" w:cs="Arial"/>
          <w:spacing w:val="6"/>
          <w:sz w:val="24"/>
          <w:szCs w:val="24"/>
          <w:vertAlign w:val="superscript"/>
        </w:rPr>
        <w:t>−4</w:t>
      </w:r>
      <w:r w:rsidRPr="007A4BDA">
        <w:rPr>
          <w:rFonts w:ascii="Arial" w:hAnsi="Arial" w:cs="Arial"/>
          <w:spacing w:val="6"/>
          <w:sz w:val="24"/>
          <w:szCs w:val="24"/>
        </w:rPr>
        <w:t xml:space="preserve"> rad</w:t>
      </w:r>
    </w:p>
    <w:p w14:paraId="3346655C" w14:textId="77777777" w:rsidR="008F1437" w:rsidRPr="007A4BDA" w:rsidRDefault="008F1437" w:rsidP="008F1437">
      <w:pPr>
        <w:spacing w:after="0" w:line="240" w:lineRule="auto"/>
        <w:jc w:val="both"/>
        <w:rPr>
          <w:rFonts w:ascii="Arial" w:hAnsi="Arial" w:cs="Arial"/>
          <w:spacing w:val="6"/>
          <w:sz w:val="24"/>
          <w:szCs w:val="24"/>
        </w:rPr>
      </w:pPr>
    </w:p>
    <w:p w14:paraId="081094DE" w14:textId="77777777" w:rsidR="007A4BDA" w:rsidRPr="007A4BDA" w:rsidRDefault="007A4BDA" w:rsidP="007A4BDA">
      <w:pPr>
        <w:spacing w:after="0" w:line="240" w:lineRule="auto"/>
        <w:jc w:val="both"/>
        <w:rPr>
          <w:rFonts w:ascii="Arial" w:hAnsi="Arial" w:cs="Arial"/>
          <w:spacing w:val="6"/>
          <w:sz w:val="24"/>
          <w:szCs w:val="24"/>
          <w:u w:val="single"/>
        </w:rPr>
      </w:pPr>
      <w:r w:rsidRPr="007A4BDA">
        <w:rPr>
          <w:rFonts w:ascii="Arial" w:hAnsi="Arial" w:cs="Arial"/>
          <w:spacing w:val="6"/>
          <w:sz w:val="24"/>
          <w:szCs w:val="24"/>
          <w:u w:val="single"/>
        </w:rPr>
        <w:t>Important - critère d’observation :</w:t>
      </w:r>
    </w:p>
    <w:p w14:paraId="57BFBF2B" w14:textId="77777777" w:rsidR="007A4BDA" w:rsidRPr="007A4BDA" w:rsidRDefault="007A4BDA" w:rsidP="007A4BDA">
      <w:pPr>
        <w:spacing w:after="0" w:line="240" w:lineRule="auto"/>
        <w:jc w:val="both"/>
        <w:rPr>
          <w:rFonts w:ascii="Arial" w:hAnsi="Arial" w:cs="Arial"/>
          <w:spacing w:val="6"/>
          <w:sz w:val="24"/>
          <w:szCs w:val="24"/>
        </w:rPr>
      </w:pPr>
    </w:p>
    <w:p w14:paraId="5CFA21A5" w14:textId="02E9A085" w:rsidR="007A4BDA" w:rsidRPr="007A4BDA" w:rsidRDefault="007A4BDA" w:rsidP="007A4BDA">
      <w:pPr>
        <w:spacing w:after="0" w:line="240" w:lineRule="auto"/>
        <w:jc w:val="both"/>
        <w:rPr>
          <w:rFonts w:ascii="Arial" w:hAnsi="Arial" w:cs="Arial"/>
          <w:spacing w:val="6"/>
          <w:sz w:val="24"/>
          <w:szCs w:val="24"/>
        </w:rPr>
      </w:pPr>
      <w:r w:rsidRPr="007A4BDA">
        <w:rPr>
          <w:rFonts w:ascii="Arial" w:hAnsi="Arial" w:cs="Arial"/>
          <w:spacing w:val="6"/>
          <w:sz w:val="24"/>
          <w:szCs w:val="24"/>
        </w:rPr>
        <w:t xml:space="preserve">On fixe comme critère que l’observateur pourra distinguer les pales « confortablement » si l’angle </w:t>
      </w:r>
      <w:r w:rsidRPr="007A4BDA">
        <w:rPr>
          <w:i/>
          <w:iCs/>
          <w:spacing w:val="6"/>
        </w:rPr>
        <w:sym w:font="Symbol" w:char="F071"/>
      </w:r>
      <w:r w:rsidRPr="007A4BDA">
        <w:rPr>
          <w:i/>
          <w:iCs/>
          <w:spacing w:val="6"/>
        </w:rPr>
        <w:t xml:space="preserve"> ’</w:t>
      </w:r>
      <w:r w:rsidRPr="007A4BDA">
        <w:rPr>
          <w:rFonts w:ascii="Arial" w:hAnsi="Arial" w:cs="Arial"/>
          <w:spacing w:val="6"/>
          <w:sz w:val="24"/>
          <w:szCs w:val="24"/>
        </w:rPr>
        <w:t xml:space="preserve"> est au-moins quatre fois plus grand que le pouvoir séparateur de l’œil nu.</w:t>
      </w:r>
    </w:p>
    <w:p w14:paraId="7DCA3F7A" w14:textId="77777777" w:rsidR="007A4BDA" w:rsidRPr="007A4BDA" w:rsidRDefault="007A4BDA" w:rsidP="008F1437">
      <w:pPr>
        <w:spacing w:after="0" w:line="240" w:lineRule="auto"/>
        <w:jc w:val="both"/>
        <w:rPr>
          <w:rFonts w:ascii="Arial" w:hAnsi="Arial" w:cs="Arial"/>
          <w:spacing w:val="6"/>
          <w:sz w:val="24"/>
          <w:szCs w:val="24"/>
        </w:rPr>
      </w:pPr>
    </w:p>
    <w:p w14:paraId="38312B5D" w14:textId="72D34174" w:rsidR="008F1437" w:rsidRPr="007A4BDA" w:rsidRDefault="008F1437" w:rsidP="008F1437">
      <w:pPr>
        <w:tabs>
          <w:tab w:val="left" w:pos="851"/>
        </w:tabs>
        <w:spacing w:after="0" w:line="240" w:lineRule="auto"/>
        <w:ind w:left="851" w:hanging="567"/>
        <w:jc w:val="both"/>
        <w:rPr>
          <w:rFonts w:ascii="Arial" w:hAnsi="Arial" w:cs="Arial"/>
          <w:spacing w:val="6"/>
          <w:sz w:val="24"/>
          <w:szCs w:val="24"/>
        </w:rPr>
      </w:pPr>
      <w:r w:rsidRPr="007A4BDA">
        <w:rPr>
          <w:rFonts w:ascii="Arial" w:hAnsi="Arial" w:cs="Arial"/>
          <w:b/>
          <w:bCs/>
          <w:spacing w:val="6"/>
          <w:sz w:val="24"/>
          <w:szCs w:val="24"/>
        </w:rPr>
        <w:t>Q10-</w:t>
      </w:r>
      <w:r w:rsidRPr="007A4BDA">
        <w:rPr>
          <w:rFonts w:ascii="Arial" w:hAnsi="Arial" w:cs="Arial"/>
          <w:spacing w:val="6"/>
          <w:sz w:val="24"/>
          <w:szCs w:val="24"/>
        </w:rPr>
        <w:tab/>
      </w:r>
      <w:r w:rsidR="007A4BDA" w:rsidRPr="007A4BDA">
        <w:rPr>
          <w:rFonts w:ascii="Arial" w:hAnsi="Arial" w:cs="Arial"/>
          <w:spacing w:val="6"/>
          <w:sz w:val="24"/>
          <w:szCs w:val="24"/>
        </w:rPr>
        <w:t>Proposer un choix de lentilles pour l’objectif et l’oculaire permettant à l’observateur de distinguer confortablement les pales de l’éolienne.</w:t>
      </w:r>
    </w:p>
    <w:p w14:paraId="6704774E" w14:textId="77777777" w:rsidR="008F1437" w:rsidRPr="007A4BDA" w:rsidRDefault="008F1437" w:rsidP="008F1437">
      <w:pPr>
        <w:spacing w:after="0" w:line="240" w:lineRule="auto"/>
        <w:jc w:val="both"/>
        <w:rPr>
          <w:rFonts w:ascii="Arial" w:hAnsi="Arial" w:cs="Arial"/>
          <w:spacing w:val="6"/>
          <w:sz w:val="24"/>
          <w:szCs w:val="24"/>
        </w:rPr>
      </w:pPr>
    </w:p>
    <w:p w14:paraId="4E90A733" w14:textId="73CCB6E9" w:rsidR="008F1437" w:rsidRPr="007A4BDA" w:rsidRDefault="008F1437" w:rsidP="008F1437">
      <w:pPr>
        <w:spacing w:after="0" w:line="240" w:lineRule="auto"/>
        <w:jc w:val="both"/>
        <w:rPr>
          <w:rFonts w:ascii="Arial" w:hAnsi="Arial" w:cs="Arial"/>
          <w:i/>
          <w:iCs/>
          <w:spacing w:val="6"/>
          <w:sz w:val="24"/>
          <w:szCs w:val="24"/>
        </w:rPr>
      </w:pPr>
      <w:r w:rsidRPr="007A4BDA">
        <w:rPr>
          <w:rFonts w:ascii="Arial" w:hAnsi="Arial" w:cs="Arial"/>
          <w:i/>
          <w:iCs/>
          <w:spacing w:val="6"/>
          <w:sz w:val="24"/>
          <w:szCs w:val="24"/>
        </w:rPr>
        <w:t>Pour répondre à cette question, le candidat est invité à prendre des initiatives et à présenter la démarche suivie même si elle n’a pas abouti. La démarche est évaluée et doit être correctement présentée.</w:t>
      </w:r>
    </w:p>
    <w:p w14:paraId="69DEF2A8" w14:textId="3667B6B7" w:rsidR="00BD1241" w:rsidRPr="007A4BDA" w:rsidRDefault="00BD1241" w:rsidP="00EB2A3D">
      <w:pPr>
        <w:spacing w:after="0" w:line="240" w:lineRule="auto"/>
        <w:jc w:val="both"/>
        <w:rPr>
          <w:rFonts w:ascii="Arial" w:hAnsi="Arial" w:cs="Arial"/>
          <w:spacing w:val="6"/>
          <w:sz w:val="24"/>
          <w:szCs w:val="24"/>
        </w:rPr>
      </w:pPr>
    </w:p>
    <w:p w14:paraId="13EF1A54" w14:textId="33639994" w:rsidR="006F6AA2" w:rsidRPr="00456226" w:rsidRDefault="006F6AA2" w:rsidP="00EB2A3D">
      <w:pPr>
        <w:rPr>
          <w:rFonts w:ascii="Arial" w:hAnsi="Arial" w:cs="Arial"/>
          <w:sz w:val="24"/>
          <w:szCs w:val="24"/>
        </w:rPr>
      </w:pPr>
      <w:r w:rsidRPr="00456226">
        <w:rPr>
          <w:rFonts w:ascii="Arial" w:hAnsi="Arial" w:cs="Arial"/>
          <w:sz w:val="24"/>
          <w:szCs w:val="24"/>
        </w:rPr>
        <w:br w:type="page"/>
      </w:r>
    </w:p>
    <w:p w14:paraId="0F07842E" w14:textId="4DBCC782" w:rsidR="000E5C1D" w:rsidRPr="007A4BDA" w:rsidRDefault="007A4BDA" w:rsidP="007A4BDA">
      <w:pPr>
        <w:spacing w:after="0" w:line="240" w:lineRule="auto"/>
        <w:jc w:val="center"/>
        <w:rPr>
          <w:rFonts w:ascii="Arial" w:hAnsi="Arial" w:cs="Arial"/>
          <w:b/>
          <w:bCs/>
          <w:sz w:val="28"/>
          <w:szCs w:val="28"/>
        </w:rPr>
      </w:pPr>
      <w:r w:rsidRPr="007A4BDA">
        <w:rPr>
          <w:rFonts w:ascii="Arial" w:hAnsi="Arial" w:cs="Arial"/>
          <w:b/>
          <w:bCs/>
          <w:sz w:val="28"/>
          <w:szCs w:val="28"/>
        </w:rPr>
        <w:lastRenderedPageBreak/>
        <w:t>ANNEXE À RENDRE AVEC LA COPIE</w:t>
      </w:r>
    </w:p>
    <w:p w14:paraId="55A1D2D6" w14:textId="77777777" w:rsidR="007A4BDA" w:rsidRDefault="007A4BDA" w:rsidP="00EB2A3D">
      <w:pPr>
        <w:spacing w:after="0" w:line="240" w:lineRule="auto"/>
        <w:jc w:val="both"/>
        <w:rPr>
          <w:rFonts w:ascii="Arial" w:hAnsi="Arial" w:cs="Arial"/>
          <w:sz w:val="24"/>
          <w:szCs w:val="24"/>
        </w:rPr>
      </w:pPr>
    </w:p>
    <w:p w14:paraId="088471D6" w14:textId="77777777" w:rsidR="007A4BDA" w:rsidRPr="00BD1241" w:rsidRDefault="007A4BDA" w:rsidP="007A4BDA">
      <w:pPr>
        <w:spacing w:after="0" w:line="240" w:lineRule="auto"/>
        <w:jc w:val="both"/>
        <w:rPr>
          <w:rFonts w:ascii="Arial" w:hAnsi="Arial" w:cs="Arial"/>
          <w:b/>
          <w:bCs/>
          <w:sz w:val="24"/>
          <w:szCs w:val="24"/>
        </w:rPr>
      </w:pPr>
      <w:r>
        <w:rPr>
          <w:rFonts w:ascii="Arial" w:hAnsi="Arial" w:cs="Arial"/>
          <w:b/>
          <w:bCs/>
          <w:sz w:val="24"/>
          <w:szCs w:val="24"/>
        </w:rPr>
        <w:t>Schéma de la lunette afocale</w:t>
      </w:r>
    </w:p>
    <w:p w14:paraId="0796A4FE" w14:textId="77777777" w:rsidR="007A4BDA" w:rsidRPr="00456226" w:rsidRDefault="007A4BDA" w:rsidP="00EB2A3D">
      <w:pPr>
        <w:spacing w:after="0" w:line="240" w:lineRule="auto"/>
        <w:jc w:val="both"/>
        <w:rPr>
          <w:rFonts w:ascii="Arial" w:hAnsi="Arial" w:cs="Arial"/>
          <w:sz w:val="24"/>
          <w:szCs w:val="24"/>
        </w:rPr>
      </w:pPr>
    </w:p>
    <w:p w14:paraId="23CB5A77" w14:textId="13393C55" w:rsidR="00493E98" w:rsidRDefault="007A4BDA" w:rsidP="00BD1241">
      <w:pPr>
        <w:spacing w:after="0" w:line="240" w:lineRule="auto"/>
        <w:jc w:val="both"/>
        <w:rPr>
          <w:rFonts w:ascii="Arial" w:hAnsi="Arial" w:cs="Arial"/>
          <w:sz w:val="24"/>
          <w:szCs w:val="24"/>
        </w:rPr>
      </w:pPr>
      <w:r w:rsidRPr="007A4BDA">
        <w:rPr>
          <w:rFonts w:ascii="Arial" w:hAnsi="Arial" w:cs="Arial"/>
          <w:sz w:val="24"/>
          <w:szCs w:val="24"/>
        </w:rPr>
        <w:t>Indiquer la fonction de chaque lentille (objectif ou oculaire) dans les cadres sous les lentilles.</w:t>
      </w:r>
    </w:p>
    <w:p w14:paraId="14A8FE88" w14:textId="77777777" w:rsidR="00BD1241" w:rsidRDefault="00BD1241" w:rsidP="00EB2A3D">
      <w:pPr>
        <w:spacing w:after="0" w:line="240" w:lineRule="auto"/>
        <w:jc w:val="both"/>
        <w:rPr>
          <w:rFonts w:ascii="Arial" w:hAnsi="Arial" w:cs="Arial"/>
          <w:sz w:val="24"/>
          <w:szCs w:val="24"/>
        </w:rPr>
      </w:pPr>
    </w:p>
    <w:p w14:paraId="2D466E5A" w14:textId="1CE17CED" w:rsidR="006F6AA2" w:rsidRPr="00456226" w:rsidRDefault="0003026C" w:rsidP="007A4BDA">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18A83E30" wp14:editId="4A5AFA70">
            <wp:extent cx="4392000" cy="8175305"/>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2000" cy="8175305"/>
                    </a:xfrm>
                    <a:prstGeom prst="rect">
                      <a:avLst/>
                    </a:prstGeom>
                    <a:noFill/>
                    <a:ln>
                      <a:noFill/>
                    </a:ln>
                  </pic:spPr>
                </pic:pic>
              </a:graphicData>
            </a:graphic>
          </wp:inline>
        </w:drawing>
      </w:r>
    </w:p>
    <w:sectPr w:rsidR="006F6AA2" w:rsidRPr="00456226" w:rsidSect="001E7045">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89"/>
    <w:multiLevelType w:val="hybridMultilevel"/>
    <w:tmpl w:val="6BB6B4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325B7"/>
    <w:multiLevelType w:val="hybridMultilevel"/>
    <w:tmpl w:val="09EE61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F20592"/>
    <w:multiLevelType w:val="hybridMultilevel"/>
    <w:tmpl w:val="AC2821C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6311D"/>
    <w:multiLevelType w:val="hybridMultilevel"/>
    <w:tmpl w:val="B55AC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A066A7"/>
    <w:multiLevelType w:val="hybridMultilevel"/>
    <w:tmpl w:val="D03C10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C04C63"/>
    <w:multiLevelType w:val="hybridMultilevel"/>
    <w:tmpl w:val="52E0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FE49FC"/>
    <w:multiLevelType w:val="hybridMultilevel"/>
    <w:tmpl w:val="35124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6E750E"/>
    <w:multiLevelType w:val="hybridMultilevel"/>
    <w:tmpl w:val="E43EA1C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812B2"/>
    <w:multiLevelType w:val="hybridMultilevel"/>
    <w:tmpl w:val="4BF68D00"/>
    <w:lvl w:ilvl="0" w:tplc="D64232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404354"/>
    <w:multiLevelType w:val="hybridMultilevel"/>
    <w:tmpl w:val="454E4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269C6"/>
    <w:multiLevelType w:val="hybridMultilevel"/>
    <w:tmpl w:val="92FEA60C"/>
    <w:lvl w:ilvl="0" w:tplc="2C2CF0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A3A78"/>
    <w:multiLevelType w:val="hybridMultilevel"/>
    <w:tmpl w:val="B3184F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A4E48C9"/>
    <w:multiLevelType w:val="hybridMultilevel"/>
    <w:tmpl w:val="F6522CE2"/>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CE7D69"/>
    <w:multiLevelType w:val="hybridMultilevel"/>
    <w:tmpl w:val="750CD980"/>
    <w:lvl w:ilvl="0" w:tplc="BD96D35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E26E0"/>
    <w:multiLevelType w:val="hybridMultilevel"/>
    <w:tmpl w:val="52CE1980"/>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43831E9"/>
    <w:multiLevelType w:val="hybridMultilevel"/>
    <w:tmpl w:val="F89AB98A"/>
    <w:lvl w:ilvl="0" w:tplc="2BEC5242">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0B532B"/>
    <w:multiLevelType w:val="hybridMultilevel"/>
    <w:tmpl w:val="7BE0B19C"/>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69737A"/>
    <w:multiLevelType w:val="hybridMultilevel"/>
    <w:tmpl w:val="3A8C62DE"/>
    <w:lvl w:ilvl="0" w:tplc="0BE81AB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F3076D"/>
    <w:multiLevelType w:val="hybridMultilevel"/>
    <w:tmpl w:val="FD928A7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2F5824"/>
    <w:multiLevelType w:val="hybridMultilevel"/>
    <w:tmpl w:val="67AEE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D82371"/>
    <w:multiLevelType w:val="hybridMultilevel"/>
    <w:tmpl w:val="DB5E4F3C"/>
    <w:lvl w:ilvl="0" w:tplc="28E42C32">
      <w:start w:val="1"/>
      <w:numFmt w:val="decimal"/>
      <w:lvlText w:val="%1."/>
      <w:lvlJc w:val="left"/>
      <w:pPr>
        <w:ind w:left="644" w:hanging="360"/>
      </w:pPr>
      <w:rPr>
        <w:rFonts w:hint="default"/>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3CDB608B"/>
    <w:multiLevelType w:val="hybridMultilevel"/>
    <w:tmpl w:val="E2766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367884"/>
    <w:multiLevelType w:val="hybridMultilevel"/>
    <w:tmpl w:val="A8600B4E"/>
    <w:lvl w:ilvl="0" w:tplc="040C0001">
      <w:start w:val="1"/>
      <w:numFmt w:val="bullet"/>
      <w:lvlText w:val=""/>
      <w:lvlJc w:val="left"/>
      <w:pPr>
        <w:ind w:left="720" w:hanging="360"/>
      </w:pPr>
      <w:rPr>
        <w:rFonts w:ascii="Symbol" w:hAnsi="Symbol" w:hint="default"/>
      </w:rPr>
    </w:lvl>
    <w:lvl w:ilvl="1" w:tplc="0F1C1E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556211"/>
    <w:multiLevelType w:val="hybridMultilevel"/>
    <w:tmpl w:val="FBB4DC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D25067"/>
    <w:multiLevelType w:val="hybridMultilevel"/>
    <w:tmpl w:val="6C403C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021680"/>
    <w:multiLevelType w:val="hybridMultilevel"/>
    <w:tmpl w:val="E4262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B12DB7"/>
    <w:multiLevelType w:val="hybridMultilevel"/>
    <w:tmpl w:val="2CA64928"/>
    <w:lvl w:ilvl="0" w:tplc="FFFFFFFF">
      <w:start w:val="1"/>
      <w:numFmt w:val="bullet"/>
      <w:lvlText w:val="‒"/>
      <w:lvlJc w:val="left"/>
      <w:pPr>
        <w:ind w:left="720" w:hanging="360"/>
      </w:pPr>
      <w:rPr>
        <w:rFonts w:ascii="Times New Roman" w:hAnsi="Times New Roman" w:cs="Times New Roman" w:hint="default"/>
      </w:rPr>
    </w:lvl>
    <w:lvl w:ilvl="1" w:tplc="2BEC52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F96663"/>
    <w:multiLevelType w:val="hybridMultilevel"/>
    <w:tmpl w:val="79D41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D82C59"/>
    <w:multiLevelType w:val="hybridMultilevel"/>
    <w:tmpl w:val="13CE03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2C5295"/>
    <w:multiLevelType w:val="hybridMultilevel"/>
    <w:tmpl w:val="E4309096"/>
    <w:lvl w:ilvl="0" w:tplc="2BEC5242">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30E3135"/>
    <w:multiLevelType w:val="multilevel"/>
    <w:tmpl w:val="60F88E5C"/>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202F1C"/>
    <w:multiLevelType w:val="hybridMultilevel"/>
    <w:tmpl w:val="D090ABE4"/>
    <w:lvl w:ilvl="0" w:tplc="CCB6F998">
      <w:start w:val="2"/>
      <w:numFmt w:val="bullet"/>
      <w:lvlText w:val=""/>
      <w:lvlJc w:val="left"/>
      <w:pPr>
        <w:ind w:left="644"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A60B64"/>
    <w:multiLevelType w:val="hybridMultilevel"/>
    <w:tmpl w:val="2266E5C8"/>
    <w:lvl w:ilvl="0" w:tplc="040C0001">
      <w:start w:val="1"/>
      <w:numFmt w:val="bullet"/>
      <w:lvlText w:val=""/>
      <w:lvlJc w:val="left"/>
      <w:pPr>
        <w:ind w:left="720" w:hanging="360"/>
      </w:pPr>
      <w:rPr>
        <w:rFonts w:ascii="Symbol" w:hAnsi="Symbol" w:hint="default"/>
      </w:rPr>
    </w:lvl>
    <w:lvl w:ilvl="1" w:tplc="C81EB7A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AF10C6"/>
    <w:multiLevelType w:val="hybridMultilevel"/>
    <w:tmpl w:val="5B9021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C690E3D"/>
    <w:multiLevelType w:val="hybridMultilevel"/>
    <w:tmpl w:val="B658FF00"/>
    <w:lvl w:ilvl="0" w:tplc="040C0003">
      <w:start w:val="1"/>
      <w:numFmt w:val="bullet"/>
      <w:lvlText w:val="o"/>
      <w:lvlJc w:val="left"/>
      <w:pPr>
        <w:ind w:left="790" w:hanging="360"/>
      </w:pPr>
      <w:rPr>
        <w:rFonts w:ascii="Courier New" w:hAnsi="Courier New" w:cs="Courier New"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num w:numId="1" w16cid:durableId="2029796506">
    <w:abstractNumId w:val="30"/>
  </w:num>
  <w:num w:numId="2" w16cid:durableId="147598150">
    <w:abstractNumId w:val="31"/>
  </w:num>
  <w:num w:numId="3" w16cid:durableId="1043673191">
    <w:abstractNumId w:val="7"/>
  </w:num>
  <w:num w:numId="4" w16cid:durableId="1554997379">
    <w:abstractNumId w:val="13"/>
  </w:num>
  <w:num w:numId="5" w16cid:durableId="1774783699">
    <w:abstractNumId w:val="22"/>
  </w:num>
  <w:num w:numId="6" w16cid:durableId="1209610847">
    <w:abstractNumId w:val="10"/>
  </w:num>
  <w:num w:numId="7" w16cid:durableId="1069693144">
    <w:abstractNumId w:val="29"/>
  </w:num>
  <w:num w:numId="8" w16cid:durableId="2051689700">
    <w:abstractNumId w:val="26"/>
  </w:num>
  <w:num w:numId="9" w16cid:durableId="216749121">
    <w:abstractNumId w:val="4"/>
  </w:num>
  <w:num w:numId="10" w16cid:durableId="745884451">
    <w:abstractNumId w:val="24"/>
  </w:num>
  <w:num w:numId="11" w16cid:durableId="1463964506">
    <w:abstractNumId w:val="33"/>
  </w:num>
  <w:num w:numId="12" w16cid:durableId="1430850099">
    <w:abstractNumId w:val="5"/>
  </w:num>
  <w:num w:numId="13" w16cid:durableId="220554775">
    <w:abstractNumId w:val="20"/>
  </w:num>
  <w:num w:numId="14" w16cid:durableId="363479020">
    <w:abstractNumId w:val="3"/>
  </w:num>
  <w:num w:numId="15" w16cid:durableId="2015108701">
    <w:abstractNumId w:val="11"/>
  </w:num>
  <w:num w:numId="16" w16cid:durableId="166361213">
    <w:abstractNumId w:val="12"/>
  </w:num>
  <w:num w:numId="17" w16cid:durableId="1337030129">
    <w:abstractNumId w:val="8"/>
  </w:num>
  <w:num w:numId="18" w16cid:durableId="167789783">
    <w:abstractNumId w:val="15"/>
  </w:num>
  <w:num w:numId="19" w16cid:durableId="1797260224">
    <w:abstractNumId w:val="17"/>
  </w:num>
  <w:num w:numId="20" w16cid:durableId="1337878583">
    <w:abstractNumId w:val="25"/>
  </w:num>
  <w:num w:numId="21" w16cid:durableId="224417964">
    <w:abstractNumId w:val="32"/>
  </w:num>
  <w:num w:numId="22" w16cid:durableId="1629774374">
    <w:abstractNumId w:val="14"/>
  </w:num>
  <w:num w:numId="23" w16cid:durableId="1518153692">
    <w:abstractNumId w:val="16"/>
  </w:num>
  <w:num w:numId="24" w16cid:durableId="1275206359">
    <w:abstractNumId w:val="28"/>
  </w:num>
  <w:num w:numId="25" w16cid:durableId="1900704374">
    <w:abstractNumId w:val="34"/>
  </w:num>
  <w:num w:numId="26" w16cid:durableId="539975062">
    <w:abstractNumId w:val="1"/>
  </w:num>
  <w:num w:numId="27" w16cid:durableId="1575162431">
    <w:abstractNumId w:val="18"/>
  </w:num>
  <w:num w:numId="28" w16cid:durableId="802121167">
    <w:abstractNumId w:val="2"/>
  </w:num>
  <w:num w:numId="29" w16cid:durableId="1109735565">
    <w:abstractNumId w:val="23"/>
  </w:num>
  <w:num w:numId="30" w16cid:durableId="1618875814">
    <w:abstractNumId w:val="19"/>
  </w:num>
  <w:num w:numId="31" w16cid:durableId="1142389159">
    <w:abstractNumId w:val="27"/>
  </w:num>
  <w:num w:numId="32" w16cid:durableId="2101484747">
    <w:abstractNumId w:val="21"/>
  </w:num>
  <w:num w:numId="33" w16cid:durableId="524053944">
    <w:abstractNumId w:val="6"/>
  </w:num>
  <w:num w:numId="34" w16cid:durableId="221910694">
    <w:abstractNumId w:val="0"/>
  </w:num>
  <w:num w:numId="35" w16cid:durableId="192575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DF"/>
    <w:rsid w:val="000011E9"/>
    <w:rsid w:val="000141A8"/>
    <w:rsid w:val="00015931"/>
    <w:rsid w:val="0003026C"/>
    <w:rsid w:val="00036B43"/>
    <w:rsid w:val="00040449"/>
    <w:rsid w:val="0008485D"/>
    <w:rsid w:val="00093947"/>
    <w:rsid w:val="000A0ABA"/>
    <w:rsid w:val="000B7173"/>
    <w:rsid w:val="000C614E"/>
    <w:rsid w:val="000D6EDC"/>
    <w:rsid w:val="000E5C1D"/>
    <w:rsid w:val="000F5AD2"/>
    <w:rsid w:val="00142394"/>
    <w:rsid w:val="0014723E"/>
    <w:rsid w:val="0015116D"/>
    <w:rsid w:val="00152816"/>
    <w:rsid w:val="001A533E"/>
    <w:rsid w:val="001B787C"/>
    <w:rsid w:val="001C1899"/>
    <w:rsid w:val="001E2FAA"/>
    <w:rsid w:val="001E7045"/>
    <w:rsid w:val="00215467"/>
    <w:rsid w:val="00233A95"/>
    <w:rsid w:val="00234D33"/>
    <w:rsid w:val="002537E0"/>
    <w:rsid w:val="0026164E"/>
    <w:rsid w:val="002A09FB"/>
    <w:rsid w:val="002C27A0"/>
    <w:rsid w:val="002E27F7"/>
    <w:rsid w:val="002F1EA0"/>
    <w:rsid w:val="002F5D46"/>
    <w:rsid w:val="00371118"/>
    <w:rsid w:val="00387A6D"/>
    <w:rsid w:val="003D41E2"/>
    <w:rsid w:val="00434711"/>
    <w:rsid w:val="00456226"/>
    <w:rsid w:val="004640CD"/>
    <w:rsid w:val="00464EFD"/>
    <w:rsid w:val="00493E98"/>
    <w:rsid w:val="004A0F56"/>
    <w:rsid w:val="004C0240"/>
    <w:rsid w:val="004C71DB"/>
    <w:rsid w:val="00514184"/>
    <w:rsid w:val="00544544"/>
    <w:rsid w:val="005847DE"/>
    <w:rsid w:val="005B0CDD"/>
    <w:rsid w:val="005C351E"/>
    <w:rsid w:val="00603DC8"/>
    <w:rsid w:val="00603F7B"/>
    <w:rsid w:val="00625CB6"/>
    <w:rsid w:val="00675FAC"/>
    <w:rsid w:val="006D1F2D"/>
    <w:rsid w:val="006F6AA2"/>
    <w:rsid w:val="00772069"/>
    <w:rsid w:val="00795AEF"/>
    <w:rsid w:val="007A4BDA"/>
    <w:rsid w:val="007C1963"/>
    <w:rsid w:val="0087301A"/>
    <w:rsid w:val="008828D8"/>
    <w:rsid w:val="008F1437"/>
    <w:rsid w:val="008F1CC1"/>
    <w:rsid w:val="00974E49"/>
    <w:rsid w:val="009A4881"/>
    <w:rsid w:val="009C65EF"/>
    <w:rsid w:val="00A34305"/>
    <w:rsid w:val="00A60135"/>
    <w:rsid w:val="00A86B99"/>
    <w:rsid w:val="00A900F1"/>
    <w:rsid w:val="00A92C11"/>
    <w:rsid w:val="00A969C5"/>
    <w:rsid w:val="00AB12C7"/>
    <w:rsid w:val="00AC0230"/>
    <w:rsid w:val="00AE2D23"/>
    <w:rsid w:val="00B01CD2"/>
    <w:rsid w:val="00B158CD"/>
    <w:rsid w:val="00B46774"/>
    <w:rsid w:val="00B74034"/>
    <w:rsid w:val="00BB3B8F"/>
    <w:rsid w:val="00BC0929"/>
    <w:rsid w:val="00BC2458"/>
    <w:rsid w:val="00BD1241"/>
    <w:rsid w:val="00BD540B"/>
    <w:rsid w:val="00C045DE"/>
    <w:rsid w:val="00C507C4"/>
    <w:rsid w:val="00C73CD9"/>
    <w:rsid w:val="00C75002"/>
    <w:rsid w:val="00C8315E"/>
    <w:rsid w:val="00C91A39"/>
    <w:rsid w:val="00CD6C6A"/>
    <w:rsid w:val="00D3135A"/>
    <w:rsid w:val="00D316A9"/>
    <w:rsid w:val="00D4780E"/>
    <w:rsid w:val="00D56B82"/>
    <w:rsid w:val="00DA2CE7"/>
    <w:rsid w:val="00DE7BCC"/>
    <w:rsid w:val="00E6181C"/>
    <w:rsid w:val="00EB2A3D"/>
    <w:rsid w:val="00EB63DF"/>
    <w:rsid w:val="00EE01D3"/>
    <w:rsid w:val="00EE2D98"/>
    <w:rsid w:val="00F0583B"/>
    <w:rsid w:val="00F15380"/>
    <w:rsid w:val="00F274EE"/>
    <w:rsid w:val="00F320D5"/>
    <w:rsid w:val="00F6498E"/>
    <w:rsid w:val="00F710C6"/>
    <w:rsid w:val="00FA41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D28"/>
  <w15:chartTrackingRefBased/>
  <w15:docId w15:val="{2711736A-9098-4DA3-AEF7-94B284D2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3DF"/>
    <w:pPr>
      <w:ind w:left="720"/>
      <w:contextualSpacing/>
    </w:pPr>
  </w:style>
  <w:style w:type="table" w:styleId="Grilledutableau">
    <w:name w:val="Table Grid"/>
    <w:basedOn w:val="TableauNormal"/>
    <w:uiPriority w:val="39"/>
    <w:rsid w:val="00234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E7045"/>
    <w:rPr>
      <w:color w:val="0563C1" w:themeColor="hyperlink"/>
      <w:u w:val="single"/>
    </w:rPr>
  </w:style>
  <w:style w:type="character" w:styleId="Mentionnonrsolue">
    <w:name w:val="Unresolved Mention"/>
    <w:basedOn w:val="Policepardfaut"/>
    <w:uiPriority w:val="99"/>
    <w:semiHidden/>
    <w:unhideWhenUsed/>
    <w:rsid w:val="001E7045"/>
    <w:rPr>
      <w:color w:val="605E5C"/>
      <w:shd w:val="clear" w:color="auto" w:fill="E1DFDD"/>
    </w:rPr>
  </w:style>
  <w:style w:type="character" w:styleId="Textedelespacerserv">
    <w:name w:val="Placeholder Text"/>
    <w:basedOn w:val="Policepardfaut"/>
    <w:uiPriority w:val="99"/>
    <w:semiHidden/>
    <w:rsid w:val="000D6E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labolyce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4</Pages>
  <Words>915</Words>
  <Characters>5038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michelnoe.descout</dc:creator>
  <cp:keywords/>
  <dc:description/>
  <cp:lastModifiedBy>jocelyn CLEMENT</cp:lastModifiedBy>
  <cp:revision>42</cp:revision>
  <cp:lastPrinted>2025-10-02T15:30:00Z</cp:lastPrinted>
  <dcterms:created xsi:type="dcterms:W3CDTF">2024-03-24T14:23:00Z</dcterms:created>
  <dcterms:modified xsi:type="dcterms:W3CDTF">2025-10-02T15:30:00Z</dcterms:modified>
</cp:coreProperties>
</file>