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9889" w:type="dxa"/>
        <w:tblLook w:val="04A0" w:firstRow="1" w:lastRow="0" w:firstColumn="1" w:lastColumn="0" w:noHBand="0" w:noVBand="1"/>
      </w:tblPr>
      <w:tblGrid>
        <w:gridCol w:w="9889"/>
      </w:tblGrid>
      <w:tr w:rsidR="0089178E" w14:paraId="4713D40A" w14:textId="77777777" w:rsidTr="001B06CA">
        <w:tc>
          <w:tcPr>
            <w:tcW w:w="9889" w:type="dxa"/>
          </w:tcPr>
          <w:p w14:paraId="69F069B2" w14:textId="46F7EB86" w:rsidR="0089178E" w:rsidRDefault="0089178E" w:rsidP="00757798">
            <w:pPr>
              <w:spacing w:after="0"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757798">
              <w:rPr>
                <w:rFonts w:eastAsia="Times New Roman"/>
                <w:b/>
                <w:szCs w:val="22"/>
              </w:rPr>
              <w:br/>
            </w:r>
            <w:hyperlink r:id="rId7" w:history="1">
              <w:r w:rsidR="00757798" w:rsidRPr="004F5B73">
                <w:rPr>
                  <w:rStyle w:val="Lienhypertexte"/>
                  <w:rFonts w:eastAsia="Times New Roman"/>
                  <w:b/>
                  <w:szCs w:val="22"/>
                </w:rPr>
                <w:t>http://labolycee.org</w:t>
              </w:r>
            </w:hyperlink>
            <w:r w:rsidR="00757798">
              <w:rPr>
                <w:rFonts w:eastAsia="Times New Roman"/>
                <w:b/>
                <w:szCs w:val="22"/>
              </w:rPr>
              <w:t xml:space="preserve"> </w:t>
            </w:r>
          </w:p>
        </w:tc>
      </w:tr>
      <w:tr w:rsidR="0089178E" w14:paraId="129B2E26" w14:textId="77777777" w:rsidTr="001B06CA">
        <w:tc>
          <w:tcPr>
            <w:tcW w:w="9889" w:type="dxa"/>
          </w:tcPr>
          <w:p w14:paraId="2EF13902" w14:textId="7D1F8AF6" w:rsidR="0089178E" w:rsidRPr="00893F38" w:rsidRDefault="0089178E" w:rsidP="00757798">
            <w:pPr>
              <w:spacing w:after="0"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757798">
              <w:rPr>
                <w:rFonts w:eastAsia="Times New Roman"/>
                <w:color w:val="000000" w:themeColor="text1"/>
                <w:sz w:val="20"/>
                <w:szCs w:val="22"/>
              </w:rPr>
              <w:tab/>
            </w:r>
            <w:r w:rsidR="00757798">
              <w:rPr>
                <w:rFonts w:eastAsia="Times New Roman"/>
                <w:color w:val="000000" w:themeColor="text1"/>
                <w:sz w:val="20"/>
                <w:szCs w:val="22"/>
              </w:rPr>
              <w:tab/>
            </w:r>
            <w:r w:rsidR="00757798">
              <w:rPr>
                <w:rFonts w:eastAsia="Times New Roman"/>
                <w:color w:val="000000" w:themeColor="text1"/>
                <w:sz w:val="20"/>
                <w:szCs w:val="22"/>
              </w:rPr>
              <w:tab/>
            </w:r>
            <w:r w:rsidR="00757798">
              <w:rPr>
                <w:rFonts w:eastAsia="Times New Roman"/>
                <w:color w:val="000000" w:themeColor="text1"/>
                <w:sz w:val="20"/>
                <w:szCs w:val="22"/>
              </w:rPr>
              <w:tab/>
            </w:r>
            <w:r w:rsidR="00757798">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605126B6" w:rsidR="0089178E" w:rsidRPr="00626E0F" w:rsidRDefault="0089178E" w:rsidP="00757798">
            <w:pPr>
              <w:spacing w:after="0"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757798">
              <w:rPr>
                <w:rFonts w:eastAsia="Times New Roman"/>
                <w:color w:val="000000" w:themeColor="text1"/>
                <w:sz w:val="20"/>
                <w:szCs w:val="22"/>
              </w:rPr>
              <w:tab/>
            </w:r>
            <w:r w:rsidR="00757798">
              <w:rPr>
                <w:rFonts w:eastAsia="Times New Roman"/>
                <w:color w:val="000000" w:themeColor="text1"/>
                <w:sz w:val="20"/>
                <w:szCs w:val="22"/>
              </w:rPr>
              <w:tab/>
            </w:r>
            <w:r w:rsidR="00757798">
              <w:rPr>
                <w:rFonts w:eastAsia="Times New Roman"/>
                <w:color w:val="000000" w:themeColor="text1"/>
                <w:sz w:val="20"/>
                <w:szCs w:val="22"/>
              </w:rPr>
              <w:tab/>
            </w:r>
            <w:r w:rsidR="00757798">
              <w:rPr>
                <w:rFonts w:eastAsia="Times New Roman"/>
                <w:color w:val="000000" w:themeColor="text1"/>
                <w:sz w:val="20"/>
                <w:szCs w:val="22"/>
              </w:rPr>
              <w:tab/>
            </w:r>
            <w:r w:rsidR="00757798">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58FB7DB2" w:rsidR="0089178E" w:rsidRPr="00626E0F" w:rsidRDefault="0089178E" w:rsidP="00757798">
            <w:pPr>
              <w:spacing w:after="0"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757798">
              <w:rPr>
                <w:rFonts w:eastAsia="Times New Roman"/>
                <w:color w:val="000000" w:themeColor="text1"/>
                <w:sz w:val="20"/>
                <w:szCs w:val="22"/>
              </w:rPr>
              <w:tab/>
            </w:r>
            <w:r w:rsidR="00757798">
              <w:rPr>
                <w:rFonts w:eastAsia="Times New Roman"/>
                <w:color w:val="000000" w:themeColor="text1"/>
                <w:sz w:val="20"/>
                <w:szCs w:val="22"/>
              </w:rPr>
              <w:tab/>
            </w:r>
            <w:r w:rsidR="00757798">
              <w:rPr>
                <w:rFonts w:eastAsia="Times New Roman"/>
                <w:color w:val="000000" w:themeColor="text1"/>
                <w:sz w:val="20"/>
                <w:szCs w:val="22"/>
              </w:rPr>
              <w:tab/>
            </w:r>
            <w:r w:rsidR="00757798">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0D7A6767" w14:textId="77777777" w:rsidR="00610D0A" w:rsidRPr="0058798D" w:rsidRDefault="00610D0A" w:rsidP="00610D0A">
      <w:pPr>
        <w:spacing w:after="0" w:line="276" w:lineRule="auto"/>
        <w:ind w:left="0"/>
        <w:jc w:val="center"/>
        <w:rPr>
          <w:rFonts w:eastAsiaTheme="minorHAnsi" w:cs="Arial"/>
          <w:sz w:val="22"/>
          <w:lang w:eastAsia="en-US"/>
        </w:rPr>
      </w:pPr>
      <w:r w:rsidRPr="0058798D">
        <w:rPr>
          <w:rFonts w:eastAsiaTheme="minorHAnsi" w:cs="Arial"/>
          <w:b/>
          <w:szCs w:val="28"/>
          <w:lang w:eastAsia="en-US"/>
        </w:rPr>
        <w:t>Photographie à l’aide d’une lentille boule (10 points)</w:t>
      </w:r>
    </w:p>
    <w:p w14:paraId="2BDD8DBF" w14:textId="77777777" w:rsidR="00610D0A" w:rsidRPr="0058798D" w:rsidRDefault="00610D0A" w:rsidP="00924D71">
      <w:pPr>
        <w:spacing w:after="0" w:line="240" w:lineRule="auto"/>
        <w:ind w:left="0"/>
        <w:jc w:val="both"/>
        <w:rPr>
          <w:rFonts w:cs="Arial"/>
          <w:lang w:eastAsia="en-US"/>
        </w:rPr>
      </w:pPr>
      <w:r w:rsidRPr="0058798D">
        <w:rPr>
          <w:rFonts w:cs="Arial"/>
          <w:lang w:eastAsia="en-US"/>
        </w:rPr>
        <w:t xml:space="preserve">À bord de la station spatiale internationale (I.S.S.) les passagers se sont amusés à réaliser la </w:t>
      </w:r>
      <w:r w:rsidRPr="0058798D">
        <w:rPr>
          <w:rFonts w:cs="Arial"/>
          <w:b/>
          <w:lang w:eastAsia="en-US"/>
        </w:rPr>
        <w:t>photographie 1</w:t>
      </w:r>
      <w:r w:rsidRPr="0058798D">
        <w:rPr>
          <w:rFonts w:cs="Arial"/>
          <w:lang w:eastAsia="en-US"/>
        </w:rPr>
        <w:t xml:space="preserve"> ci-dessous où l’on peut observer l’image du visage d’un astronaute à travers une bulle d’eau. </w:t>
      </w:r>
    </w:p>
    <w:p w14:paraId="6D939C1F" w14:textId="77777777" w:rsidR="00610D0A" w:rsidRPr="0058798D" w:rsidRDefault="00610D0A" w:rsidP="00610D0A">
      <w:pPr>
        <w:spacing w:after="0" w:line="240" w:lineRule="auto"/>
        <w:ind w:left="0"/>
        <w:jc w:val="center"/>
        <w:rPr>
          <w:rFonts w:cs="Arial"/>
          <w:lang w:eastAsia="en-US"/>
        </w:rPr>
      </w:pPr>
      <w:r w:rsidRPr="0058798D">
        <w:rPr>
          <w:rFonts w:cs="Arial"/>
          <w:noProof/>
        </w:rPr>
        <w:drawing>
          <wp:inline distT="0" distB="0" distL="0" distR="0" wp14:anchorId="3DD48760" wp14:editId="1D5A386E">
            <wp:extent cx="3200400" cy="2185106"/>
            <wp:effectExtent l="0" t="0" r="0" b="5715"/>
            <wp:docPr id="12" name="Image 12" descr="http://www.esa.int/var/esa/storage/images/esa_multimedia/images/2009/06/japan_aerospace_exploration_agency_jaxa_astronaut_koichi_wakata/9684320-3-eng-GB/Japan_Aerospace_Exploration_Agency_JAXA_astronaut_Koichi_Wakata_node_full_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a.int/var/esa/storage/images/esa_multimedia/images/2009/06/japan_aerospace_exploration_agency_jaxa_astronaut_koichi_wakata/9684320-3-eng-GB/Japan_Aerospace_Exploration_Agency_JAXA_astronaut_Koichi_Wakata_node_full_imag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4521" cy="2194747"/>
                    </a:xfrm>
                    <a:prstGeom prst="rect">
                      <a:avLst/>
                    </a:prstGeom>
                    <a:noFill/>
                    <a:ln>
                      <a:noFill/>
                    </a:ln>
                  </pic:spPr>
                </pic:pic>
              </a:graphicData>
            </a:graphic>
          </wp:inline>
        </w:drawing>
      </w:r>
    </w:p>
    <w:p w14:paraId="52D932E4" w14:textId="77777777" w:rsidR="00610D0A" w:rsidRPr="0058798D" w:rsidRDefault="00610D0A" w:rsidP="00924D71">
      <w:pPr>
        <w:spacing w:after="0" w:line="240" w:lineRule="auto"/>
        <w:ind w:left="0"/>
        <w:jc w:val="both"/>
        <w:rPr>
          <w:rFonts w:cs="Arial"/>
          <w:lang w:eastAsia="en-US"/>
        </w:rPr>
      </w:pPr>
      <w:r w:rsidRPr="0058798D">
        <w:rPr>
          <w:rFonts w:cs="Arial"/>
          <w:b/>
          <w:bCs/>
          <w:lang w:eastAsia="en-US"/>
        </w:rPr>
        <w:t>Photographie 1</w:t>
      </w:r>
      <w:r w:rsidRPr="0058798D">
        <w:rPr>
          <w:rFonts w:cs="Arial"/>
          <w:lang w:eastAsia="en-US"/>
        </w:rPr>
        <w:t xml:space="preserve"> : le japonais </w:t>
      </w:r>
      <w:proofErr w:type="spellStart"/>
      <w:r w:rsidRPr="0058798D">
        <w:rPr>
          <w:rFonts w:cs="Arial"/>
          <w:lang w:eastAsia="en-US"/>
        </w:rPr>
        <w:t>Koichi</w:t>
      </w:r>
      <w:proofErr w:type="spellEnd"/>
      <w:r w:rsidRPr="0058798D">
        <w:rPr>
          <w:rFonts w:cs="Arial"/>
          <w:lang w:eastAsia="en-US"/>
        </w:rPr>
        <w:t xml:space="preserve"> </w:t>
      </w:r>
      <w:proofErr w:type="spellStart"/>
      <w:r w:rsidRPr="0058798D">
        <w:rPr>
          <w:rFonts w:cs="Arial"/>
          <w:lang w:eastAsia="en-US"/>
        </w:rPr>
        <w:t>Wakata</w:t>
      </w:r>
      <w:proofErr w:type="spellEnd"/>
      <w:r w:rsidRPr="0058798D">
        <w:rPr>
          <w:rFonts w:cs="Arial"/>
          <w:lang w:eastAsia="en-US"/>
        </w:rPr>
        <w:t xml:space="preserve"> observe une goutte d’eau en lévitation à bord de l’ISS.</w:t>
      </w:r>
    </w:p>
    <w:p w14:paraId="718248BD" w14:textId="77777777" w:rsidR="00610D0A" w:rsidRPr="0058798D" w:rsidRDefault="00610D0A" w:rsidP="00610D0A">
      <w:pPr>
        <w:spacing w:after="0" w:line="240" w:lineRule="auto"/>
        <w:ind w:left="0"/>
        <w:jc w:val="center"/>
        <w:rPr>
          <w:rFonts w:cs="Arial"/>
          <w:i/>
          <w:lang w:eastAsia="en-US"/>
        </w:rPr>
      </w:pPr>
      <w:r w:rsidRPr="0058798D">
        <w:rPr>
          <w:rFonts w:cs="Arial"/>
          <w:i/>
          <w:lang w:eastAsia="en-US"/>
        </w:rPr>
        <w:t>D’après : </w:t>
      </w:r>
      <w:hyperlink r:id="rId9" w:history="1">
        <w:r w:rsidRPr="0058798D">
          <w:rPr>
            <w:rFonts w:cs="Arial"/>
            <w:i/>
            <w:color w:val="0563C1"/>
            <w:u w:val="single"/>
            <w:lang w:eastAsia="en-US"/>
          </w:rPr>
          <w:t>http://www.esa.int/spaceinimages/Images/2009/06/Japan_Aerospace_Exploration_Agency_JAXA_astronaut_Koichi_Wakata</w:t>
        </w:r>
      </w:hyperlink>
      <w:r w:rsidRPr="0058798D">
        <w:rPr>
          <w:rFonts w:cs="Arial"/>
          <w:i/>
          <w:color w:val="0563C1"/>
          <w:u w:val="single"/>
          <w:lang w:eastAsia="en-US"/>
        </w:rPr>
        <w:t xml:space="preserve"> (2009)</w:t>
      </w:r>
    </w:p>
    <w:p w14:paraId="2E2D7ACA" w14:textId="77777777" w:rsidR="00610D0A" w:rsidRPr="0058798D" w:rsidRDefault="00610D0A" w:rsidP="00610D0A">
      <w:pPr>
        <w:spacing w:after="0" w:line="240" w:lineRule="auto"/>
        <w:ind w:left="0"/>
        <w:rPr>
          <w:rFonts w:cs="Arial"/>
          <w:lang w:eastAsia="en-US"/>
        </w:rPr>
      </w:pPr>
    </w:p>
    <w:p w14:paraId="21CC6217" w14:textId="77777777" w:rsidR="00610D0A" w:rsidRPr="0058798D" w:rsidRDefault="00610D0A" w:rsidP="00924D71">
      <w:pPr>
        <w:spacing w:after="0" w:line="240" w:lineRule="auto"/>
        <w:ind w:left="0"/>
        <w:jc w:val="both"/>
        <w:rPr>
          <w:rFonts w:cs="Arial"/>
          <w:lang w:eastAsia="en-US"/>
        </w:rPr>
      </w:pPr>
      <w:r w:rsidRPr="0058798D">
        <w:rPr>
          <w:rFonts w:cs="Arial"/>
          <w:lang w:eastAsia="en-US"/>
        </w:rPr>
        <w:t>On souhaite reproduire au laboratoire cette photographie insolite en remplaçant la bulle d’eau par une lentille mince convergente (L) et en utilisant un personnage en bois.</w:t>
      </w:r>
    </w:p>
    <w:p w14:paraId="38DBC381" w14:textId="77777777" w:rsidR="00610D0A" w:rsidRPr="0058798D" w:rsidRDefault="00610D0A" w:rsidP="00924D71">
      <w:pPr>
        <w:spacing w:after="0" w:line="240" w:lineRule="auto"/>
        <w:ind w:left="0"/>
        <w:jc w:val="both"/>
        <w:rPr>
          <w:rFonts w:cs="Arial"/>
          <w:lang w:eastAsia="en-US"/>
        </w:rPr>
      </w:pPr>
      <w:r w:rsidRPr="0058798D">
        <w:rPr>
          <w:rFonts w:cs="Arial"/>
          <w:lang w:eastAsia="en-US"/>
        </w:rPr>
        <w:t>Afin de réaliser cette reproduction au laboratoire, on se propose de :</w:t>
      </w:r>
    </w:p>
    <w:p w14:paraId="61E7F9B6" w14:textId="77777777" w:rsidR="00610D0A" w:rsidRPr="0058798D" w:rsidRDefault="00610D0A" w:rsidP="00924D71">
      <w:pPr>
        <w:numPr>
          <w:ilvl w:val="0"/>
          <w:numId w:val="9"/>
        </w:numPr>
        <w:spacing w:after="0" w:line="240" w:lineRule="auto"/>
        <w:contextualSpacing/>
        <w:rPr>
          <w:rFonts w:cs="Arial"/>
          <w:lang w:eastAsia="en-US"/>
        </w:rPr>
      </w:pPr>
      <w:r w:rsidRPr="0058798D">
        <w:rPr>
          <w:rFonts w:cs="Arial"/>
          <w:lang w:eastAsia="en-US"/>
        </w:rPr>
        <w:t>modéliser la situation photographiée à bord de la station spatiale ;</w:t>
      </w:r>
    </w:p>
    <w:p w14:paraId="1B63B0C2" w14:textId="77777777" w:rsidR="00610D0A" w:rsidRPr="0058798D" w:rsidRDefault="00610D0A" w:rsidP="00924D71">
      <w:pPr>
        <w:numPr>
          <w:ilvl w:val="0"/>
          <w:numId w:val="9"/>
        </w:numPr>
        <w:spacing w:after="0" w:line="240" w:lineRule="auto"/>
        <w:contextualSpacing/>
        <w:rPr>
          <w:rFonts w:cs="Arial"/>
          <w:lang w:eastAsia="en-US"/>
        </w:rPr>
      </w:pPr>
      <w:r w:rsidRPr="0058798D">
        <w:rPr>
          <w:rFonts w:cs="Arial"/>
          <w:lang w:eastAsia="en-US"/>
        </w:rPr>
        <w:t>déterminer certains paramètres de la situation réalisée au laboratoire.</w:t>
      </w:r>
    </w:p>
    <w:p w14:paraId="5A80BCB2" w14:textId="77777777" w:rsidR="00610D0A" w:rsidRPr="0058798D" w:rsidRDefault="00610D0A" w:rsidP="00610D0A">
      <w:pPr>
        <w:spacing w:after="0" w:line="240" w:lineRule="auto"/>
        <w:ind w:left="0"/>
        <w:rPr>
          <w:rFonts w:cs="Arial"/>
          <w:b/>
          <w:lang w:eastAsia="en-US"/>
        </w:rPr>
      </w:pPr>
      <w:r w:rsidRPr="0058798D">
        <w:rPr>
          <w:rFonts w:cs="Arial"/>
          <w:b/>
          <w:lang w:eastAsia="en-US"/>
        </w:rPr>
        <w:t>Données :</w:t>
      </w:r>
    </w:p>
    <w:p w14:paraId="17D3D7AD" w14:textId="77777777" w:rsidR="00610D0A" w:rsidRPr="0058798D" w:rsidRDefault="00610D0A" w:rsidP="00610D0A">
      <w:pPr>
        <w:numPr>
          <w:ilvl w:val="0"/>
          <w:numId w:val="9"/>
        </w:numPr>
        <w:spacing w:after="0" w:line="240" w:lineRule="auto"/>
        <w:contextualSpacing/>
        <w:jc w:val="both"/>
        <w:rPr>
          <w:rFonts w:cs="Arial"/>
          <w:lang w:eastAsia="en-US"/>
        </w:rPr>
      </w:pPr>
      <w:r w:rsidRPr="0058798D">
        <w:rPr>
          <w:rFonts w:cs="Arial"/>
          <w:lang w:eastAsia="en-US"/>
        </w:rPr>
        <w:t>relation de conjugaison pour une lentille mince :</w:t>
      </w:r>
    </w:p>
    <w:p w14:paraId="3505C79D" w14:textId="77777777" w:rsidR="00610D0A" w:rsidRPr="0058798D" w:rsidRDefault="00267687" w:rsidP="00610D0A">
      <w:pPr>
        <w:spacing w:after="0" w:line="240" w:lineRule="auto"/>
        <w:ind w:left="0"/>
        <w:rPr>
          <w:rFonts w:cs="Arial"/>
          <w:i/>
          <w:lang w:eastAsia="en-US"/>
        </w:rPr>
      </w:pPr>
      <m:oMathPara>
        <m:oMath>
          <m:f>
            <m:fPr>
              <m:ctrlPr>
                <w:rPr>
                  <w:rFonts w:ascii="Cambria Math" w:hAnsi="Cambria Math" w:cs="Arial"/>
                  <w:i/>
                  <w:lang w:eastAsia="en-US"/>
                </w:rPr>
              </m:ctrlPr>
            </m:fPr>
            <m:num>
              <m:r>
                <w:rPr>
                  <w:rFonts w:ascii="Cambria Math" w:hAnsi="Cambria Math" w:cs="Arial"/>
                  <w:lang w:eastAsia="en-US"/>
                </w:rPr>
                <m:t>1</m:t>
              </m:r>
            </m:num>
            <m:den>
              <m:acc>
                <m:accPr>
                  <m:chr m:val="̅"/>
                  <m:ctrlPr>
                    <w:rPr>
                      <w:rFonts w:ascii="Cambria Math" w:hAnsi="Cambria Math" w:cs="Arial"/>
                      <w:i/>
                      <w:lang w:eastAsia="en-US"/>
                    </w:rPr>
                  </m:ctrlPr>
                </m:accPr>
                <m:e>
                  <m:r>
                    <w:rPr>
                      <w:rFonts w:ascii="Cambria Math" w:hAnsi="Cambria Math" w:cs="Arial"/>
                      <w:lang w:eastAsia="en-US"/>
                    </w:rPr>
                    <m:t>OA'</m:t>
                  </m:r>
                </m:e>
              </m:acc>
            </m:den>
          </m:f>
          <m:r>
            <w:rPr>
              <w:rFonts w:ascii="Cambria Math" w:hAnsi="Cambria Math" w:cs="Arial"/>
              <w:lang w:eastAsia="en-US"/>
            </w:rPr>
            <m:t xml:space="preserve">- </m:t>
          </m:r>
          <m:f>
            <m:fPr>
              <m:ctrlPr>
                <w:rPr>
                  <w:rFonts w:ascii="Cambria Math" w:hAnsi="Cambria Math" w:cs="Arial"/>
                  <w:i/>
                  <w:lang w:eastAsia="en-US"/>
                </w:rPr>
              </m:ctrlPr>
            </m:fPr>
            <m:num>
              <m:r>
                <w:rPr>
                  <w:rFonts w:ascii="Cambria Math" w:hAnsi="Cambria Math" w:cs="Arial"/>
                  <w:lang w:eastAsia="en-US"/>
                </w:rPr>
                <m:t>1</m:t>
              </m:r>
            </m:num>
            <m:den>
              <m:acc>
                <m:accPr>
                  <m:chr m:val="̅"/>
                  <m:ctrlPr>
                    <w:rPr>
                      <w:rFonts w:ascii="Cambria Math" w:hAnsi="Cambria Math" w:cs="Arial"/>
                      <w:i/>
                      <w:lang w:eastAsia="en-US"/>
                    </w:rPr>
                  </m:ctrlPr>
                </m:accPr>
                <m:e>
                  <m:r>
                    <w:rPr>
                      <w:rFonts w:ascii="Cambria Math" w:hAnsi="Cambria Math" w:cs="Arial"/>
                      <w:lang w:eastAsia="en-US"/>
                    </w:rPr>
                    <m:t>OA</m:t>
                  </m:r>
                </m:e>
              </m:acc>
            </m:den>
          </m:f>
          <m:r>
            <w:rPr>
              <w:rFonts w:ascii="Cambria Math" w:hAnsi="Cambria Math" w:cs="Arial"/>
              <w:lang w:eastAsia="en-US"/>
            </w:rPr>
            <m:t xml:space="preserve">= </m:t>
          </m:r>
          <m:f>
            <m:fPr>
              <m:ctrlPr>
                <w:rPr>
                  <w:rFonts w:ascii="Cambria Math" w:hAnsi="Cambria Math" w:cs="Arial"/>
                  <w:i/>
                  <w:lang w:eastAsia="en-US"/>
                </w:rPr>
              </m:ctrlPr>
            </m:fPr>
            <m:num>
              <m:r>
                <w:rPr>
                  <w:rFonts w:ascii="Cambria Math" w:hAnsi="Cambria Math" w:cs="Arial"/>
                  <w:lang w:eastAsia="en-US"/>
                </w:rPr>
                <m:t>1</m:t>
              </m:r>
            </m:num>
            <m:den>
              <m:r>
                <w:rPr>
                  <w:rFonts w:ascii="Cambria Math" w:hAnsi="Cambria Math" w:cs="Arial"/>
                  <w:lang w:eastAsia="en-US"/>
                </w:rPr>
                <m:t>f'</m:t>
              </m:r>
            </m:den>
          </m:f>
        </m:oMath>
      </m:oMathPara>
    </w:p>
    <w:p w14:paraId="39C79B9E" w14:textId="77777777" w:rsidR="00610D0A" w:rsidRPr="0058798D" w:rsidRDefault="00610D0A" w:rsidP="00610D0A">
      <w:pPr>
        <w:numPr>
          <w:ilvl w:val="0"/>
          <w:numId w:val="9"/>
        </w:numPr>
        <w:spacing w:after="0" w:line="240" w:lineRule="auto"/>
        <w:contextualSpacing/>
        <w:jc w:val="both"/>
        <w:rPr>
          <w:rFonts w:cs="Arial"/>
          <w:lang w:eastAsia="en-US"/>
        </w:rPr>
      </w:pPr>
      <w:r w:rsidRPr="0058798D">
        <w:rPr>
          <w:rFonts w:cs="Arial"/>
          <w:lang w:eastAsia="en-US"/>
        </w:rPr>
        <w:t>relation de grandissement γ pour une lentille mince :</w:t>
      </w:r>
    </w:p>
    <w:p w14:paraId="39A9BE1C" w14:textId="77777777" w:rsidR="00610D0A" w:rsidRPr="0058798D" w:rsidRDefault="00610D0A" w:rsidP="00610D0A">
      <w:pPr>
        <w:spacing w:after="0" w:line="240" w:lineRule="auto"/>
        <w:ind w:left="0"/>
        <w:rPr>
          <w:rFonts w:ascii="Calibri" w:hAnsi="Calibri"/>
          <w:i/>
          <w:lang w:eastAsia="en-US"/>
        </w:rPr>
      </w:pPr>
      <m:oMathPara>
        <m:oMath>
          <m:r>
            <w:rPr>
              <w:rFonts w:ascii="Cambria Math" w:hAnsi="Cambria Math"/>
              <w:lang w:eastAsia="en-US"/>
            </w:rPr>
            <m:t>γ=</m:t>
          </m:r>
          <m:f>
            <m:fPr>
              <m:ctrlPr>
                <w:rPr>
                  <w:rFonts w:ascii="Cambria Math" w:hAnsi="Cambria Math"/>
                  <w:i/>
                  <w:lang w:eastAsia="en-US"/>
                </w:rPr>
              </m:ctrlPr>
            </m:fPr>
            <m:num>
              <m:acc>
                <m:accPr>
                  <m:chr m:val="̅"/>
                  <m:ctrlPr>
                    <w:rPr>
                      <w:rFonts w:ascii="Cambria Math" w:hAnsi="Cambria Math"/>
                      <w:i/>
                      <w:lang w:eastAsia="en-US"/>
                    </w:rPr>
                  </m:ctrlPr>
                </m:accPr>
                <m:e>
                  <m:r>
                    <w:rPr>
                      <w:rFonts w:ascii="Cambria Math" w:hAnsi="Cambria Math"/>
                      <w:lang w:eastAsia="en-US"/>
                    </w:rPr>
                    <m:t>A'B'</m:t>
                  </m:r>
                </m:e>
              </m:acc>
            </m:num>
            <m:den>
              <m:acc>
                <m:accPr>
                  <m:chr m:val="̅"/>
                  <m:ctrlPr>
                    <w:rPr>
                      <w:rFonts w:ascii="Cambria Math" w:hAnsi="Cambria Math"/>
                      <w:i/>
                      <w:lang w:eastAsia="en-US"/>
                    </w:rPr>
                  </m:ctrlPr>
                </m:accPr>
                <m:e>
                  <m:r>
                    <w:rPr>
                      <w:rFonts w:ascii="Cambria Math" w:hAnsi="Cambria Math"/>
                      <w:lang w:eastAsia="en-US"/>
                    </w:rPr>
                    <m:t>AB</m:t>
                  </m:r>
                </m:e>
              </m:acc>
            </m:den>
          </m:f>
          <m:r>
            <w:rPr>
              <w:rFonts w:ascii="Cambria Math" w:hAnsi="Cambria Math"/>
              <w:lang w:eastAsia="en-US"/>
            </w:rPr>
            <m:t>=</m:t>
          </m:r>
          <m:f>
            <m:fPr>
              <m:ctrlPr>
                <w:rPr>
                  <w:rFonts w:ascii="Cambria Math" w:hAnsi="Cambria Math"/>
                  <w:i/>
                  <w:lang w:eastAsia="en-US"/>
                </w:rPr>
              </m:ctrlPr>
            </m:fPr>
            <m:num>
              <m:acc>
                <m:accPr>
                  <m:chr m:val="̅"/>
                  <m:ctrlPr>
                    <w:rPr>
                      <w:rFonts w:ascii="Cambria Math" w:hAnsi="Cambria Math"/>
                      <w:i/>
                      <w:lang w:eastAsia="en-US"/>
                    </w:rPr>
                  </m:ctrlPr>
                </m:accPr>
                <m:e>
                  <m:r>
                    <w:rPr>
                      <w:rFonts w:ascii="Cambria Math" w:hAnsi="Cambria Math"/>
                      <w:lang w:eastAsia="en-US"/>
                    </w:rPr>
                    <m:t>OA'</m:t>
                  </m:r>
                </m:e>
              </m:acc>
            </m:num>
            <m:den>
              <m:acc>
                <m:accPr>
                  <m:chr m:val="̅"/>
                  <m:ctrlPr>
                    <w:rPr>
                      <w:rFonts w:ascii="Cambria Math" w:hAnsi="Cambria Math"/>
                      <w:i/>
                      <w:lang w:eastAsia="en-US"/>
                    </w:rPr>
                  </m:ctrlPr>
                </m:accPr>
                <m:e>
                  <m:r>
                    <w:rPr>
                      <w:rFonts w:ascii="Cambria Math" w:hAnsi="Cambria Math"/>
                      <w:lang w:eastAsia="en-US"/>
                    </w:rPr>
                    <m:t>OA</m:t>
                  </m:r>
                </m:e>
              </m:acc>
            </m:den>
          </m:f>
        </m:oMath>
      </m:oMathPara>
    </w:p>
    <w:p w14:paraId="3FEF1D7A" w14:textId="77777777" w:rsidR="00610D0A" w:rsidRPr="0058798D" w:rsidRDefault="00610D0A" w:rsidP="00924D71">
      <w:pPr>
        <w:spacing w:after="0" w:line="240" w:lineRule="auto"/>
        <w:ind w:left="0"/>
        <w:jc w:val="both"/>
        <w:rPr>
          <w:rFonts w:cs="Arial"/>
          <w:lang w:eastAsia="en-US"/>
        </w:rPr>
      </w:pPr>
      <w:proofErr w:type="gramStart"/>
      <w:r w:rsidRPr="0058798D">
        <w:rPr>
          <w:rFonts w:cs="Arial"/>
          <w:lang w:eastAsia="en-US"/>
        </w:rPr>
        <w:t>où</w:t>
      </w:r>
      <w:proofErr w:type="gramEnd"/>
      <w:r w:rsidRPr="0058798D">
        <w:rPr>
          <w:rFonts w:cs="Arial"/>
          <w:lang w:eastAsia="en-US"/>
        </w:rPr>
        <w:t xml:space="preserve"> </w:t>
      </w:r>
      <w:r w:rsidRPr="0058798D">
        <w:rPr>
          <w:rFonts w:cs="Arial"/>
          <w:i/>
          <w:lang w:eastAsia="en-US"/>
        </w:rPr>
        <w:t>f’</w:t>
      </w:r>
      <w:r w:rsidRPr="0058798D">
        <w:rPr>
          <w:rFonts w:cs="Arial"/>
          <w:lang w:eastAsia="en-US"/>
        </w:rPr>
        <w:t xml:space="preserve"> est la distance focale de la lentille, O le centre optique de la lentille, AB l’objet et A’B’ l’image de AB à travers la lentille ;</w:t>
      </w:r>
    </w:p>
    <w:p w14:paraId="534A9AF9" w14:textId="77777777" w:rsidR="00610D0A" w:rsidRPr="0058798D" w:rsidRDefault="00610D0A" w:rsidP="00610D0A">
      <w:pPr>
        <w:numPr>
          <w:ilvl w:val="0"/>
          <w:numId w:val="9"/>
        </w:numPr>
        <w:spacing w:after="0" w:line="240" w:lineRule="auto"/>
        <w:contextualSpacing/>
        <w:jc w:val="both"/>
        <w:rPr>
          <w:rFonts w:cs="Arial"/>
          <w:lang w:eastAsia="en-US"/>
        </w:rPr>
      </w:pPr>
      <w:r w:rsidRPr="0058798D">
        <w:rPr>
          <w:rFonts w:cs="Arial"/>
          <w:lang w:eastAsia="en-US"/>
        </w:rPr>
        <w:t xml:space="preserve">indice de réfraction de l’eau : </w:t>
      </w:r>
      <w:proofErr w:type="spellStart"/>
      <w:r w:rsidRPr="0058798D">
        <w:rPr>
          <w:rFonts w:cs="Arial"/>
          <w:i/>
          <w:lang w:eastAsia="en-US"/>
        </w:rPr>
        <w:t>n</w:t>
      </w:r>
      <w:r w:rsidRPr="0058798D">
        <w:rPr>
          <w:rFonts w:cs="Arial"/>
          <w:i/>
          <w:vertAlign w:val="subscript"/>
          <w:lang w:eastAsia="en-US"/>
        </w:rPr>
        <w:t>eau</w:t>
      </w:r>
      <w:proofErr w:type="spellEnd"/>
      <w:r w:rsidRPr="0058798D">
        <w:rPr>
          <w:rFonts w:cs="Arial"/>
          <w:lang w:eastAsia="en-US"/>
        </w:rPr>
        <w:t> = 1,33.</w:t>
      </w:r>
    </w:p>
    <w:p w14:paraId="70283180" w14:textId="77777777" w:rsidR="00610D0A" w:rsidRPr="0058798D" w:rsidRDefault="00610D0A" w:rsidP="00610D0A">
      <w:pPr>
        <w:spacing w:after="0" w:line="240" w:lineRule="auto"/>
        <w:ind w:left="0"/>
        <w:rPr>
          <w:rFonts w:cs="Arial"/>
          <w:lang w:eastAsia="en-US"/>
        </w:rPr>
      </w:pPr>
    </w:p>
    <w:p w14:paraId="50FFDCAE" w14:textId="77777777" w:rsidR="00610D0A" w:rsidRPr="0058798D" w:rsidRDefault="00610D0A" w:rsidP="00610D0A">
      <w:pPr>
        <w:spacing w:after="0" w:line="240" w:lineRule="auto"/>
        <w:ind w:left="0"/>
        <w:rPr>
          <w:rFonts w:cs="Arial"/>
          <w:b/>
          <w:bCs/>
          <w:lang w:eastAsia="en-US"/>
        </w:rPr>
      </w:pPr>
      <w:r w:rsidRPr="0058798D">
        <w:rPr>
          <w:rFonts w:cs="Arial"/>
          <w:b/>
          <w:lang w:eastAsia="en-US"/>
        </w:rPr>
        <w:t>Détermination de la distance focale de la bulle d’eau</w:t>
      </w:r>
    </w:p>
    <w:p w14:paraId="02C1EFAF" w14:textId="77777777" w:rsidR="00610D0A" w:rsidRPr="0058798D" w:rsidRDefault="00610D0A" w:rsidP="00924D71">
      <w:pPr>
        <w:spacing w:after="0" w:line="240" w:lineRule="auto"/>
        <w:ind w:left="0"/>
        <w:jc w:val="both"/>
        <w:rPr>
          <w:rFonts w:cs="Arial"/>
          <w:b/>
          <w:bCs/>
          <w:lang w:eastAsia="en-US"/>
        </w:rPr>
      </w:pPr>
      <w:r w:rsidRPr="0058798D">
        <w:rPr>
          <w:rFonts w:cs="Arial"/>
          <w:lang w:eastAsia="en-US"/>
        </w:rPr>
        <w:t xml:space="preserve">Pour reproduire cette expérience, il faut évaluer la valeur de la distance focale d’une bulle d’eau qui constitue une lentille boule de distance focale </w:t>
      </w:r>
      <w:r w:rsidRPr="0058798D">
        <w:rPr>
          <w:rFonts w:cs="Arial"/>
          <w:i/>
          <w:lang w:eastAsia="en-US"/>
        </w:rPr>
        <w:t>f’</w:t>
      </w:r>
      <w:r w:rsidRPr="0058798D">
        <w:rPr>
          <w:rFonts w:cs="Arial"/>
          <w:lang w:eastAsia="en-US"/>
        </w:rPr>
        <w:t> = OF’ (en m) qui se comporte en première approximation comme une lentille mince. Cette distance focale donnée par la relation :</w:t>
      </w:r>
    </w:p>
    <w:p w14:paraId="6514B256" w14:textId="77777777" w:rsidR="00610D0A" w:rsidRPr="0058798D" w:rsidRDefault="00267687" w:rsidP="00610D0A">
      <w:pPr>
        <w:spacing w:after="0" w:line="240" w:lineRule="auto"/>
        <w:ind w:left="360"/>
        <w:rPr>
          <w:rFonts w:eastAsia="Times New Roman" w:cs="Arial"/>
          <w:i/>
          <w:iCs/>
          <w:lang w:eastAsia="en-US"/>
        </w:rPr>
      </w:pPr>
      <m:oMathPara>
        <m:oMath>
          <m:sSup>
            <m:sSupPr>
              <m:ctrlPr>
                <w:rPr>
                  <w:rFonts w:ascii="Cambria Math" w:hAnsi="Cambria Math" w:cs="Arial"/>
                  <w:i/>
                  <w:iCs/>
                  <w:lang w:eastAsia="en-US"/>
                </w:rPr>
              </m:ctrlPr>
            </m:sSupPr>
            <m:e>
              <m:r>
                <w:rPr>
                  <w:rFonts w:ascii="Cambria Math" w:hAnsi="Cambria Math" w:cs="Arial"/>
                  <w:lang w:eastAsia="en-US"/>
                </w:rPr>
                <m:t>f</m:t>
              </m:r>
            </m:e>
            <m:sup>
              <m:r>
                <w:rPr>
                  <w:rFonts w:ascii="Cambria Math" w:hAnsi="Cambria Math" w:cs="Arial"/>
                  <w:lang w:eastAsia="en-US"/>
                </w:rPr>
                <m:t>'</m:t>
              </m:r>
            </m:sup>
          </m:sSup>
          <m:r>
            <w:rPr>
              <w:rFonts w:ascii="Cambria Math" w:hAnsi="Cambria Math" w:cs="Arial"/>
              <w:lang w:eastAsia="en-US"/>
            </w:rPr>
            <m:t>=O</m:t>
          </m:r>
          <m:sSup>
            <m:sSupPr>
              <m:ctrlPr>
                <w:rPr>
                  <w:rFonts w:ascii="Cambria Math" w:hAnsi="Cambria Math" w:cs="Arial"/>
                  <w:i/>
                  <w:iCs/>
                  <w:lang w:eastAsia="en-US"/>
                </w:rPr>
              </m:ctrlPr>
            </m:sSupPr>
            <m:e>
              <m:r>
                <w:rPr>
                  <w:rFonts w:ascii="Cambria Math" w:hAnsi="Cambria Math" w:cs="Arial"/>
                  <w:lang w:eastAsia="en-US"/>
                </w:rPr>
                <m:t>F</m:t>
              </m:r>
            </m:e>
            <m:sup>
              <m:r>
                <w:rPr>
                  <w:rFonts w:ascii="Cambria Math" w:hAnsi="Cambria Math" w:cs="Arial"/>
                  <w:lang w:eastAsia="en-US"/>
                </w:rPr>
                <m:t>'</m:t>
              </m:r>
            </m:sup>
          </m:sSup>
          <m:r>
            <w:rPr>
              <w:rFonts w:ascii="Cambria Math" w:hAnsi="Cambria Math" w:cs="Arial"/>
              <w:lang w:eastAsia="en-US"/>
            </w:rPr>
            <m:t xml:space="preserve">= </m:t>
          </m:r>
          <m:f>
            <m:fPr>
              <m:ctrlPr>
                <w:rPr>
                  <w:rFonts w:ascii="Cambria Math" w:hAnsi="Cambria Math" w:cs="Arial"/>
                  <w:i/>
                  <w:lang w:eastAsia="en-US"/>
                </w:rPr>
              </m:ctrlPr>
            </m:fPr>
            <m:num>
              <m:r>
                <w:rPr>
                  <w:rFonts w:ascii="Cambria Math" w:hAnsi="Cambria Math" w:cs="Arial"/>
                  <w:lang w:eastAsia="en-US"/>
                </w:rPr>
                <m:t>n ×R</m:t>
              </m:r>
            </m:num>
            <m:den>
              <m:r>
                <w:rPr>
                  <w:rFonts w:ascii="Cambria Math" w:hAnsi="Cambria Math" w:cs="Arial"/>
                  <w:lang w:eastAsia="en-US"/>
                </w:rPr>
                <m:t>2×(n-1)</m:t>
              </m:r>
            </m:den>
          </m:f>
          <m:r>
            <w:rPr>
              <w:rFonts w:ascii="Cambria Math" w:hAnsi="Cambria Math" w:cs="Arial"/>
              <w:lang w:eastAsia="en-US"/>
            </w:rPr>
            <m:t xml:space="preserve"> </m:t>
          </m:r>
        </m:oMath>
      </m:oMathPara>
    </w:p>
    <w:p w14:paraId="660A7C10" w14:textId="77777777" w:rsidR="00610D0A" w:rsidRPr="0058798D" w:rsidRDefault="00610D0A" w:rsidP="00924D71">
      <w:pPr>
        <w:spacing w:after="0" w:line="240" w:lineRule="auto"/>
        <w:ind w:left="0"/>
        <w:jc w:val="both"/>
        <w:rPr>
          <w:rFonts w:cs="Arial"/>
          <w:lang w:eastAsia="en-US"/>
        </w:rPr>
      </w:pPr>
      <w:proofErr w:type="gramStart"/>
      <w:r w:rsidRPr="0058798D">
        <w:rPr>
          <w:rFonts w:cs="Arial"/>
          <w:lang w:eastAsia="en-US"/>
        </w:rPr>
        <w:t>où</w:t>
      </w:r>
      <w:proofErr w:type="gramEnd"/>
      <w:r w:rsidRPr="0058798D">
        <w:rPr>
          <w:rFonts w:cs="Arial"/>
          <w:lang w:eastAsia="en-US"/>
        </w:rPr>
        <w:t xml:space="preserve"> </w:t>
      </w:r>
      <w:r w:rsidRPr="0058798D">
        <w:rPr>
          <w:rFonts w:cs="Arial"/>
          <w:i/>
          <w:lang w:eastAsia="en-US"/>
        </w:rPr>
        <w:t>n</w:t>
      </w:r>
      <w:r w:rsidRPr="0058798D">
        <w:rPr>
          <w:rFonts w:cs="Arial"/>
          <w:lang w:eastAsia="en-US"/>
        </w:rPr>
        <w:t xml:space="preserve"> est l’indice de réfraction du matériau constituant la lentille boule, </w:t>
      </w:r>
      <w:r w:rsidRPr="0058798D">
        <w:rPr>
          <w:rFonts w:cs="Arial"/>
          <w:i/>
          <w:lang w:eastAsia="en-US"/>
        </w:rPr>
        <w:t>R</w:t>
      </w:r>
      <w:r w:rsidRPr="0058798D">
        <w:rPr>
          <w:rFonts w:cs="Arial"/>
          <w:lang w:eastAsia="en-US"/>
        </w:rPr>
        <w:t xml:space="preserve"> est son rayon, O le centre de la lentille boule et F’ le foyer image de celle-ci.</w:t>
      </w:r>
    </w:p>
    <w:p w14:paraId="3B465518" w14:textId="77777777" w:rsidR="00610D0A" w:rsidRPr="0058798D" w:rsidRDefault="00610D0A" w:rsidP="00924D71">
      <w:pPr>
        <w:numPr>
          <w:ilvl w:val="0"/>
          <w:numId w:val="10"/>
        </w:numPr>
        <w:spacing w:after="0" w:line="240" w:lineRule="auto"/>
        <w:ind w:left="426" w:hanging="426"/>
        <w:contextualSpacing/>
        <w:jc w:val="both"/>
        <w:rPr>
          <w:rFonts w:cs="Arial"/>
          <w:b/>
          <w:lang w:eastAsia="en-US"/>
        </w:rPr>
      </w:pPr>
      <w:r w:rsidRPr="0058798D">
        <w:rPr>
          <w:rFonts w:cs="Arial"/>
          <w:lang w:eastAsia="en-US"/>
        </w:rPr>
        <w:t>En considérant que la bulle d’eau possède un diamètre de l’ordre de 5 cm, déterminer la valeur de sa distance focale.</w:t>
      </w:r>
    </w:p>
    <w:p w14:paraId="143B470C" w14:textId="2383ED0C" w:rsidR="00924D71" w:rsidRDefault="00924D71">
      <w:pPr>
        <w:spacing w:after="0" w:line="240" w:lineRule="auto"/>
        <w:ind w:left="0"/>
        <w:rPr>
          <w:rFonts w:ascii="Calibri" w:hAnsi="Calibri"/>
          <w:lang w:eastAsia="en-US"/>
        </w:rPr>
      </w:pPr>
      <w:r>
        <w:rPr>
          <w:rFonts w:ascii="Calibri" w:hAnsi="Calibri"/>
          <w:lang w:eastAsia="en-US"/>
        </w:rPr>
        <w:br w:type="page"/>
      </w:r>
    </w:p>
    <w:p w14:paraId="41215C38" w14:textId="77777777" w:rsidR="00610D0A" w:rsidRPr="0058798D" w:rsidRDefault="00610D0A" w:rsidP="00610D0A">
      <w:pPr>
        <w:spacing w:after="0" w:line="240" w:lineRule="auto"/>
        <w:ind w:left="0"/>
        <w:rPr>
          <w:rFonts w:cs="Arial"/>
          <w:b/>
          <w:bCs/>
          <w:lang w:eastAsia="en-US"/>
        </w:rPr>
      </w:pPr>
      <w:r w:rsidRPr="0058798D">
        <w:rPr>
          <w:rFonts w:cs="Arial"/>
          <w:b/>
          <w:bCs/>
          <w:lang w:eastAsia="en-US"/>
        </w:rPr>
        <w:lastRenderedPageBreak/>
        <w:t>Modélisation de la situation photographiée dans la station spatiale</w:t>
      </w:r>
    </w:p>
    <w:p w14:paraId="37DBA769" w14:textId="77777777" w:rsidR="00610D0A" w:rsidRPr="0058798D" w:rsidRDefault="00610D0A" w:rsidP="00924D71">
      <w:pPr>
        <w:spacing w:after="0" w:line="240" w:lineRule="auto"/>
        <w:ind w:left="0"/>
        <w:jc w:val="both"/>
        <w:rPr>
          <w:rFonts w:cs="Arial"/>
          <w:lang w:eastAsia="en-US"/>
        </w:rPr>
      </w:pPr>
      <w:r w:rsidRPr="0058798D">
        <w:rPr>
          <w:rFonts w:cs="Arial"/>
          <w:lang w:eastAsia="en-US"/>
        </w:rPr>
        <w:t xml:space="preserve">On considère qu’une bulle d’eau se comporte comme une lentille mince convergente. </w:t>
      </w:r>
      <w:r w:rsidRPr="0058798D">
        <w:rPr>
          <w:rFonts w:cs="Arial"/>
          <w:bCs/>
          <w:lang w:eastAsia="en-US"/>
        </w:rPr>
        <w:t>La proposition de la modélisation de la situation à bord de la station spatiale est donnée ci-après.</w:t>
      </w:r>
    </w:p>
    <w:p w14:paraId="00B24389" w14:textId="7208D5EA" w:rsidR="00610D0A" w:rsidRPr="0058798D" w:rsidRDefault="00610D0A" w:rsidP="00924D71">
      <w:pPr>
        <w:spacing w:after="0" w:line="240" w:lineRule="auto"/>
        <w:ind w:left="0"/>
        <w:jc w:val="both"/>
        <w:rPr>
          <w:rFonts w:cs="Arial"/>
          <w:lang w:eastAsia="en-US"/>
        </w:rPr>
      </w:pPr>
      <w:r w:rsidRPr="0058798D">
        <w:rPr>
          <w:rFonts w:ascii="Calibri" w:hAnsi="Calibri"/>
          <w:noProof/>
        </w:rPr>
        <mc:AlternateContent>
          <mc:Choice Requires="wpg">
            <w:drawing>
              <wp:anchor distT="0" distB="0" distL="114300" distR="114300" simplePos="0" relativeHeight="251668480" behindDoc="0" locked="0" layoutInCell="1" allowOverlap="1" wp14:anchorId="2933A389" wp14:editId="2B1C691D">
                <wp:simplePos x="0" y="0"/>
                <wp:positionH relativeFrom="column">
                  <wp:posOffset>290526</wp:posOffset>
                </wp:positionH>
                <wp:positionV relativeFrom="paragraph">
                  <wp:posOffset>339090</wp:posOffset>
                </wp:positionV>
                <wp:extent cx="5742940" cy="1497330"/>
                <wp:effectExtent l="0" t="0" r="48260" b="45720"/>
                <wp:wrapNone/>
                <wp:docPr id="117" name="Groupe 117"/>
                <wp:cNvGraphicFramePr/>
                <a:graphic xmlns:a="http://schemas.openxmlformats.org/drawingml/2006/main">
                  <a:graphicData uri="http://schemas.microsoft.com/office/word/2010/wordprocessingGroup">
                    <wpg:wgp>
                      <wpg:cNvGrpSpPr/>
                      <wpg:grpSpPr>
                        <a:xfrm>
                          <a:off x="0" y="0"/>
                          <a:ext cx="5742940" cy="1497330"/>
                          <a:chOff x="0" y="0"/>
                          <a:chExt cx="5743102" cy="1497773"/>
                        </a:xfrm>
                      </wpg:grpSpPr>
                      <wpg:grpSp>
                        <wpg:cNvPr id="118" name="Groupe 118"/>
                        <wpg:cNvGrpSpPr/>
                        <wpg:grpSpPr>
                          <a:xfrm>
                            <a:off x="0" y="0"/>
                            <a:ext cx="5743102" cy="1497773"/>
                            <a:chOff x="0" y="0"/>
                            <a:chExt cx="5743102" cy="1497773"/>
                          </a:xfrm>
                        </wpg:grpSpPr>
                        <wpg:grpSp>
                          <wpg:cNvPr id="192" name="Groupe 192"/>
                          <wpg:cNvGrpSpPr/>
                          <wpg:grpSpPr>
                            <a:xfrm>
                              <a:off x="0" y="0"/>
                              <a:ext cx="5743102" cy="1497773"/>
                              <a:chOff x="0" y="0"/>
                              <a:chExt cx="5743575" cy="1497965"/>
                            </a:xfrm>
                          </wpg:grpSpPr>
                          <wps:wsp>
                            <wps:cNvPr id="193" name="Connecteur droit avec flèche 193"/>
                            <wps:cNvCnPr/>
                            <wps:spPr>
                              <a:xfrm flipH="1">
                                <a:off x="5029200" y="895350"/>
                                <a:ext cx="9525" cy="314325"/>
                              </a:xfrm>
                              <a:prstGeom prst="straightConnector1">
                                <a:avLst/>
                              </a:prstGeom>
                              <a:noFill/>
                              <a:ln w="6350" cap="flat" cmpd="sng" algn="ctr">
                                <a:solidFill>
                                  <a:sysClr val="windowText" lastClr="000000"/>
                                </a:solidFill>
                                <a:prstDash val="solid"/>
                                <a:miter lim="800000"/>
                                <a:tailEnd type="triangle"/>
                              </a:ln>
                              <a:effectLst/>
                            </wps:spPr>
                            <wps:bodyPr/>
                          </wps:wsp>
                          <wpg:grpSp>
                            <wpg:cNvPr id="194" name="Groupe 194"/>
                            <wpg:cNvGrpSpPr/>
                            <wpg:grpSpPr>
                              <a:xfrm>
                                <a:off x="0" y="0"/>
                                <a:ext cx="5743575" cy="1497965"/>
                                <a:chOff x="0" y="0"/>
                                <a:chExt cx="5743575" cy="1497965"/>
                              </a:xfrm>
                            </wpg:grpSpPr>
                            <wpg:grpSp>
                              <wpg:cNvPr id="195" name="Groupe 195"/>
                              <wpg:cNvGrpSpPr/>
                              <wpg:grpSpPr>
                                <a:xfrm>
                                  <a:off x="238125" y="200025"/>
                                  <a:ext cx="276225" cy="1019175"/>
                                  <a:chOff x="0" y="0"/>
                                  <a:chExt cx="276225" cy="1019175"/>
                                </a:xfrm>
                              </wpg:grpSpPr>
                              <wps:wsp>
                                <wps:cNvPr id="196" name="Zone de texte 196"/>
                                <wps:cNvSpPr txBox="1"/>
                                <wps:spPr>
                                  <a:xfrm>
                                    <a:off x="9525" y="695325"/>
                                    <a:ext cx="266700" cy="323850"/>
                                  </a:xfrm>
                                  <a:prstGeom prst="rect">
                                    <a:avLst/>
                                  </a:prstGeom>
                                  <a:noFill/>
                                  <a:ln w="6350">
                                    <a:noFill/>
                                  </a:ln>
                                  <a:effectLst/>
                                </wps:spPr>
                                <wps:txbx>
                                  <w:txbxContent>
                                    <w:p w14:paraId="1C6B8876" w14:textId="77777777" w:rsidR="00610D0A" w:rsidRPr="000E546A" w:rsidRDefault="00610D0A" w:rsidP="00610D0A">
                                      <w:pPr>
                                        <w:rPr>
                                          <w:rFonts w:cs="Arial"/>
                                        </w:rPr>
                                      </w:pPr>
                                      <w:r w:rsidRPr="000E546A">
                                        <w:rPr>
                                          <w:rFonts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Zone de texte 197"/>
                                <wps:cNvSpPr txBox="1"/>
                                <wps:spPr>
                                  <a:xfrm>
                                    <a:off x="0" y="0"/>
                                    <a:ext cx="266700" cy="323850"/>
                                  </a:xfrm>
                                  <a:prstGeom prst="rect">
                                    <a:avLst/>
                                  </a:prstGeom>
                                  <a:noFill/>
                                  <a:ln w="6350">
                                    <a:noFill/>
                                  </a:ln>
                                  <a:effectLst/>
                                </wps:spPr>
                                <wps:txbx>
                                  <w:txbxContent>
                                    <w:p w14:paraId="645EE790" w14:textId="77777777" w:rsidR="00610D0A" w:rsidRPr="000E546A" w:rsidRDefault="00610D0A" w:rsidP="00610D0A">
                                      <w:pPr>
                                        <w:rPr>
                                          <w:rFonts w:cs="Arial"/>
                                        </w:rPr>
                                      </w:pPr>
                                      <w:r w:rsidRPr="000E546A">
                                        <w:rPr>
                                          <w:rFonts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8" name="Groupe 198"/>
                              <wpg:cNvGrpSpPr/>
                              <wpg:grpSpPr>
                                <a:xfrm>
                                  <a:off x="4914900" y="657225"/>
                                  <a:ext cx="361950" cy="819150"/>
                                  <a:chOff x="0" y="0"/>
                                  <a:chExt cx="361950" cy="819150"/>
                                </a:xfrm>
                              </wpg:grpSpPr>
                              <wps:wsp>
                                <wps:cNvPr id="199" name="Zone de texte 199"/>
                                <wps:cNvSpPr txBox="1"/>
                                <wps:spPr>
                                  <a:xfrm>
                                    <a:off x="0" y="0"/>
                                    <a:ext cx="361950" cy="323850"/>
                                  </a:xfrm>
                                  <a:prstGeom prst="rect">
                                    <a:avLst/>
                                  </a:prstGeom>
                                  <a:noFill/>
                                  <a:ln w="6350">
                                    <a:noFill/>
                                  </a:ln>
                                  <a:effectLst/>
                                </wps:spPr>
                                <wps:txbx>
                                  <w:txbxContent>
                                    <w:p w14:paraId="4E91B553" w14:textId="77777777" w:rsidR="00610D0A" w:rsidRPr="000E546A" w:rsidRDefault="00610D0A" w:rsidP="00610D0A">
                                      <w:pPr>
                                        <w:rPr>
                                          <w:rFonts w:cs="Arial"/>
                                        </w:rPr>
                                      </w:pPr>
                                      <w:r w:rsidRPr="000E546A">
                                        <w:rPr>
                                          <w:rFonts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Zone de texte 200"/>
                                <wps:cNvSpPr txBox="1"/>
                                <wps:spPr>
                                  <a:xfrm>
                                    <a:off x="0" y="495300"/>
                                    <a:ext cx="361950" cy="323850"/>
                                  </a:xfrm>
                                  <a:prstGeom prst="rect">
                                    <a:avLst/>
                                  </a:prstGeom>
                                  <a:noFill/>
                                  <a:ln w="6350">
                                    <a:noFill/>
                                  </a:ln>
                                  <a:effectLst/>
                                </wps:spPr>
                                <wps:txbx>
                                  <w:txbxContent>
                                    <w:p w14:paraId="05290274" w14:textId="77777777" w:rsidR="00610D0A" w:rsidRPr="000E546A" w:rsidRDefault="00610D0A" w:rsidP="00610D0A">
                                      <w:pPr>
                                        <w:rPr>
                                          <w:rFonts w:cs="Arial"/>
                                        </w:rPr>
                                      </w:pPr>
                                      <w:r w:rsidRPr="000E546A">
                                        <w:rPr>
                                          <w:rFonts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1" name="Connecteur droit avec flèche 201"/>
                              <wps:cNvCnPr/>
                              <wps:spPr>
                                <a:xfrm>
                                  <a:off x="3343275" y="238125"/>
                                  <a:ext cx="0" cy="1259840"/>
                                </a:xfrm>
                                <a:prstGeom prst="straightConnector1">
                                  <a:avLst/>
                                </a:prstGeom>
                                <a:noFill/>
                                <a:ln w="6350" cap="flat" cmpd="sng" algn="ctr">
                                  <a:solidFill>
                                    <a:sysClr val="windowText" lastClr="000000"/>
                                  </a:solidFill>
                                  <a:prstDash val="solid"/>
                                  <a:miter lim="800000"/>
                                  <a:headEnd type="arrow" w="med" len="med"/>
                                  <a:tailEnd type="arrow" w="med" len="med"/>
                                </a:ln>
                                <a:effectLst/>
                              </wps:spPr>
                              <wps:bodyPr/>
                            </wps:wsp>
                            <wps:wsp>
                              <wps:cNvPr id="202" name="Connecteur droit avec flèche 202"/>
                              <wps:cNvCnPr/>
                              <wps:spPr>
                                <a:xfrm flipV="1">
                                  <a:off x="371475" y="400050"/>
                                  <a:ext cx="0" cy="523875"/>
                                </a:xfrm>
                                <a:prstGeom prst="straightConnector1">
                                  <a:avLst/>
                                </a:prstGeom>
                                <a:noFill/>
                                <a:ln w="6350" cap="flat" cmpd="sng" algn="ctr">
                                  <a:solidFill>
                                    <a:sysClr val="windowText" lastClr="000000"/>
                                  </a:solidFill>
                                  <a:prstDash val="solid"/>
                                  <a:miter lim="800000"/>
                                  <a:tailEnd type="triangle"/>
                                </a:ln>
                                <a:effectLst/>
                              </wps:spPr>
                              <wps:bodyPr/>
                            </wps:wsp>
                            <wps:wsp>
                              <wps:cNvPr id="203" name="Connecteur droit avec flèche 203"/>
                              <wps:cNvCnPr/>
                              <wps:spPr>
                                <a:xfrm flipV="1">
                                  <a:off x="0" y="885825"/>
                                  <a:ext cx="5743575" cy="38100"/>
                                </a:xfrm>
                                <a:prstGeom prst="straightConnector1">
                                  <a:avLst/>
                                </a:prstGeom>
                                <a:noFill/>
                                <a:ln w="6350" cap="flat" cmpd="sng" algn="ctr">
                                  <a:solidFill>
                                    <a:sysClr val="windowText" lastClr="000000"/>
                                  </a:solidFill>
                                  <a:prstDash val="solid"/>
                                  <a:miter lim="800000"/>
                                  <a:tailEnd type="triangle"/>
                                </a:ln>
                                <a:effectLst/>
                              </wps:spPr>
                              <wps:bodyPr/>
                            </wps:wsp>
                            <wps:wsp>
                              <wps:cNvPr id="204" name="Zone de texte 204"/>
                              <wps:cNvSpPr txBox="1"/>
                              <wps:spPr>
                                <a:xfrm>
                                  <a:off x="3228975" y="0"/>
                                  <a:ext cx="266700" cy="323850"/>
                                </a:xfrm>
                                <a:prstGeom prst="rect">
                                  <a:avLst/>
                                </a:prstGeom>
                                <a:noFill/>
                                <a:ln w="6350">
                                  <a:noFill/>
                                </a:ln>
                                <a:effectLst/>
                              </wps:spPr>
                              <wps:txbx>
                                <w:txbxContent>
                                  <w:p w14:paraId="3ED10714" w14:textId="77777777" w:rsidR="00610D0A" w:rsidRPr="000E546A" w:rsidRDefault="00610D0A" w:rsidP="00610D0A">
                                    <w:pPr>
                                      <w:rPr>
                                        <w:rFonts w:cs="Arial"/>
                                      </w:rPr>
                                    </w:pPr>
                                    <w:r w:rsidRPr="000E546A">
                                      <w:rPr>
                                        <w:rFonts w:cs="Arial"/>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06" name="Zone de texte 206"/>
                          <wps:cNvSpPr txBox="1"/>
                          <wps:spPr>
                            <a:xfrm>
                              <a:off x="3091787" y="623816"/>
                              <a:ext cx="319162" cy="274587"/>
                            </a:xfrm>
                            <a:prstGeom prst="rect">
                              <a:avLst/>
                            </a:prstGeom>
                            <a:noFill/>
                            <a:ln w="6350">
                              <a:noFill/>
                            </a:ln>
                            <a:effectLst/>
                          </wps:spPr>
                          <wps:txbx>
                            <w:txbxContent>
                              <w:p w14:paraId="26805AEC" w14:textId="77777777" w:rsidR="00610D0A" w:rsidRPr="000E546A" w:rsidRDefault="00610D0A" w:rsidP="00610D0A">
                                <w:pPr>
                                  <w:rPr>
                                    <w:rFonts w:cs="Arial"/>
                                    <w:color w:val="365F91" w:themeColor="accent1" w:themeShade="BF"/>
                                  </w:rPr>
                                </w:pPr>
                                <w:r w:rsidRPr="000E546A">
                                  <w:rPr>
                                    <w:rFonts w:cs="Arial"/>
                                    <w:color w:val="365F91" w:themeColor="accent1" w:themeShade="BF"/>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2" name="Connecteur droit 212"/>
                        <wps:cNvCnPr/>
                        <wps:spPr>
                          <a:xfrm>
                            <a:off x="4401403" y="859809"/>
                            <a:ext cx="0" cy="72000"/>
                          </a:xfrm>
                          <a:prstGeom prst="line">
                            <a:avLst/>
                          </a:prstGeom>
                          <a:noFill/>
                          <a:ln w="6350" cap="flat" cmpd="sng" algn="ctr">
                            <a:solidFill>
                              <a:srgbClr val="7030A0"/>
                            </a:solidFill>
                            <a:prstDash val="solid"/>
                            <a:miter lim="800000"/>
                          </a:ln>
                          <a:effectLst/>
                        </wps:spPr>
                        <wps:bodyPr/>
                      </wps:wsp>
                      <wps:wsp>
                        <wps:cNvPr id="213" name="Zone de texte 213"/>
                        <wps:cNvSpPr txBox="1"/>
                        <wps:spPr>
                          <a:xfrm>
                            <a:off x="4278573" y="620973"/>
                            <a:ext cx="395605" cy="260350"/>
                          </a:xfrm>
                          <a:prstGeom prst="rect">
                            <a:avLst/>
                          </a:prstGeom>
                          <a:noFill/>
                          <a:ln w="6350">
                            <a:noFill/>
                          </a:ln>
                          <a:effectLst/>
                        </wps:spPr>
                        <wps:txbx>
                          <w:txbxContent>
                            <w:p w14:paraId="46124932" w14:textId="77777777" w:rsidR="00610D0A" w:rsidRPr="000E546A" w:rsidRDefault="00610D0A" w:rsidP="00610D0A">
                              <w:pPr>
                                <w:rPr>
                                  <w:rFonts w:cs="Arial"/>
                                  <w:color w:val="7030A0"/>
                                </w:rPr>
                              </w:pPr>
                              <w:r w:rsidRPr="000E546A">
                                <w:rPr>
                                  <w:rFonts w:cs="Arial"/>
                                  <w:color w:val="7030A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Connecteur droit 215"/>
                        <wps:cNvCnPr/>
                        <wps:spPr>
                          <a:xfrm>
                            <a:off x="2258705" y="873457"/>
                            <a:ext cx="0" cy="72000"/>
                          </a:xfrm>
                          <a:prstGeom prst="line">
                            <a:avLst/>
                          </a:prstGeom>
                          <a:noFill/>
                          <a:ln w="6350" cap="flat" cmpd="sng" algn="ctr">
                            <a:solidFill>
                              <a:srgbClr val="FF0000"/>
                            </a:solidFill>
                            <a:prstDash val="solid"/>
                            <a:miter lim="800000"/>
                          </a:ln>
                          <a:effectLst/>
                        </wps:spPr>
                        <wps:bodyPr/>
                      </wps:wsp>
                      <wps:wsp>
                        <wps:cNvPr id="216" name="Zone de texte 216"/>
                        <wps:cNvSpPr txBox="1"/>
                        <wps:spPr>
                          <a:xfrm>
                            <a:off x="2108579" y="928048"/>
                            <a:ext cx="395605" cy="260350"/>
                          </a:xfrm>
                          <a:prstGeom prst="rect">
                            <a:avLst/>
                          </a:prstGeom>
                          <a:noFill/>
                          <a:ln w="6350">
                            <a:noFill/>
                          </a:ln>
                          <a:effectLst/>
                        </wps:spPr>
                        <wps:txbx>
                          <w:txbxContent>
                            <w:p w14:paraId="730EB208" w14:textId="77777777" w:rsidR="00610D0A" w:rsidRPr="000E546A" w:rsidRDefault="00610D0A" w:rsidP="00610D0A">
                              <w:pPr>
                                <w:rPr>
                                  <w:rFonts w:cs="Arial"/>
                                  <w:color w:val="FF0000"/>
                                </w:rPr>
                              </w:pPr>
                              <w:r w:rsidRPr="000E546A">
                                <w:rPr>
                                  <w:rFonts w:cs="Arial"/>
                                  <w:color w:val="FF000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33A389" id="Groupe 117" o:spid="_x0000_s1026" style="position:absolute;left:0;text-align:left;margin-left:22.9pt;margin-top:26.7pt;width:452.2pt;height:117.9pt;z-index:251668480" coordsize="57431,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">
                <v:group id="Groupe 118" o:spid="_x0000_s1027" style="position:absolute;width:57431;height:14977" coordsize="57431,1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e 192" o:spid="_x0000_s1028" style="position:absolute;width:57431;height:14977" coordsize="57435,1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type id="_x0000_t32" coordsize="21600,21600" o:spt="32" o:oned="t" path="m,l21600,21600e" filled="f">
                      <v:path arrowok="t" fillok="f" o:connecttype="none"/>
                      <o:lock v:ext="edit" shapetype="t"/>
                    </v:shapetype>
                    <v:shape id="Connecteur droit avec flèche 193" o:spid="_x0000_s1029" type="#_x0000_t32" style="position:absolute;left:50292;top:8953;width:95;height:3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" strokecolor="windowText" strokeweight=".5pt">
                      <v:stroke endarrow="block" joinstyle="miter"/>
                    </v:shape>
                    <v:group id="Groupe 194" o:spid="_x0000_s1030" style="position:absolute;width:57435;height:14979" coordsize="57435,1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e 195" o:spid="_x0000_s1031" style="position:absolute;left:2381;top:2000;width:2762;height:10192" coordsize="2762,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type id="_x0000_t202" coordsize="21600,21600" o:spt="202" path="m,l,21600r21600,l21600,xe">
                          <v:stroke joinstyle="miter"/>
                          <v:path gradientshapeok="t" o:connecttype="rect"/>
                        </v:shapetype>
                        <v:shape id="Zone de texte 196" o:spid="_x0000_s1032" type="#_x0000_t202" style="position:absolute;left:95;top:6953;width:26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1C6B8876" w14:textId="77777777" w:rsidR="00610D0A" w:rsidRPr="000E546A" w:rsidRDefault="00610D0A" w:rsidP="00610D0A">
                                <w:pPr>
                                  <w:rPr>
                                    <w:rFonts w:cs="Arial"/>
                                  </w:rPr>
                                </w:pPr>
                                <w:r w:rsidRPr="000E546A">
                                  <w:rPr>
                                    <w:rFonts w:cs="Arial"/>
                                  </w:rPr>
                                  <w:t>A</w:t>
                                </w:r>
                              </w:p>
                            </w:txbxContent>
                          </v:textbox>
                        </v:shape>
                        <v:shape id="Zone de texte 197" o:spid="_x0000_s1033" type="#_x0000_t202" style="position:absolute;width:26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645EE790" w14:textId="77777777" w:rsidR="00610D0A" w:rsidRPr="000E546A" w:rsidRDefault="00610D0A" w:rsidP="00610D0A">
                                <w:pPr>
                                  <w:rPr>
                                    <w:rFonts w:cs="Arial"/>
                                  </w:rPr>
                                </w:pPr>
                                <w:r w:rsidRPr="000E546A">
                                  <w:rPr>
                                    <w:rFonts w:cs="Arial"/>
                                  </w:rPr>
                                  <w:t>B</w:t>
                                </w:r>
                              </w:p>
                            </w:txbxContent>
                          </v:textbox>
                        </v:shape>
                      </v:group>
                      <v:group id="Groupe 198" o:spid="_x0000_s1034" style="position:absolute;left:49149;top:6572;width:3619;height:8191" coordsize="3619,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Zone de texte 199" o:spid="_x0000_s1035" type="#_x0000_t202" style="position:absolute;width:361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4E91B553" w14:textId="77777777" w:rsidR="00610D0A" w:rsidRPr="000E546A" w:rsidRDefault="00610D0A" w:rsidP="00610D0A">
                                <w:pPr>
                                  <w:rPr>
                                    <w:rFonts w:cs="Arial"/>
                                  </w:rPr>
                                </w:pPr>
                                <w:r w:rsidRPr="000E546A">
                                  <w:rPr>
                                    <w:rFonts w:cs="Arial"/>
                                  </w:rPr>
                                  <w:t>A’</w:t>
                                </w:r>
                              </w:p>
                            </w:txbxContent>
                          </v:textbox>
                        </v:shape>
                        <v:shape id="Zone de texte 200" o:spid="_x0000_s1036" type="#_x0000_t202" style="position:absolute;top:4953;width:361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05290274" w14:textId="77777777" w:rsidR="00610D0A" w:rsidRPr="000E546A" w:rsidRDefault="00610D0A" w:rsidP="00610D0A">
                                <w:pPr>
                                  <w:rPr>
                                    <w:rFonts w:cs="Arial"/>
                                  </w:rPr>
                                </w:pPr>
                                <w:r w:rsidRPr="000E546A">
                                  <w:rPr>
                                    <w:rFonts w:cs="Arial"/>
                                  </w:rPr>
                                  <w:t>B’</w:t>
                                </w:r>
                              </w:p>
                            </w:txbxContent>
                          </v:textbox>
                        </v:shape>
                      </v:group>
                      <v:shape id="Connecteur droit avec flèche 201" o:spid="_x0000_s1037" type="#_x0000_t32" style="position:absolute;left:33432;top:2381;width:0;height:1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" strokecolor="windowText" strokeweight=".5pt">
                        <v:stroke startarrow="open" endarrow="open" joinstyle="miter"/>
                      </v:shape>
                      <v:shape id="Connecteur droit avec flèche 202" o:spid="_x0000_s1038" type="#_x0000_t32" style="position:absolute;left:3714;top:4000;width:0;height:5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" strokecolor="windowText" strokeweight=".5pt">
                        <v:stroke endarrow="block" joinstyle="miter"/>
                      </v:shape>
                      <v:shape id="Connecteur droit avec flèche 203" o:spid="_x0000_s1039" type="#_x0000_t32" style="position:absolute;top:8858;width:57435;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" strokecolor="windowText" strokeweight=".5pt">
                        <v:stroke endarrow="block" joinstyle="miter"/>
                      </v:shape>
                      <v:shape id="Zone de texte 204" o:spid="_x0000_s1040" type="#_x0000_t202" style="position:absolute;left:32289;width:26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3ED10714" w14:textId="77777777" w:rsidR="00610D0A" w:rsidRPr="000E546A" w:rsidRDefault="00610D0A" w:rsidP="00610D0A">
                              <w:pPr>
                                <w:rPr>
                                  <w:rFonts w:cs="Arial"/>
                                </w:rPr>
                              </w:pPr>
                              <w:r w:rsidRPr="000E546A">
                                <w:rPr>
                                  <w:rFonts w:cs="Arial"/>
                                </w:rPr>
                                <w:t>L</w:t>
                              </w:r>
                            </w:p>
                          </w:txbxContent>
                        </v:textbox>
                      </v:shape>
                    </v:group>
                  </v:group>
                  <v:shape id="Zone de texte 206" o:spid="_x0000_s1041" type="#_x0000_t202" style="position:absolute;left:30917;top:6238;width:319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26805AEC" w14:textId="77777777" w:rsidR="00610D0A" w:rsidRPr="000E546A" w:rsidRDefault="00610D0A" w:rsidP="00610D0A">
                          <w:pPr>
                            <w:rPr>
                              <w:rFonts w:cs="Arial"/>
                              <w:color w:val="365F91" w:themeColor="accent1" w:themeShade="BF"/>
                            </w:rPr>
                          </w:pPr>
                          <w:r w:rsidRPr="000E546A">
                            <w:rPr>
                              <w:rFonts w:cs="Arial"/>
                              <w:color w:val="365F91" w:themeColor="accent1" w:themeShade="BF"/>
                            </w:rPr>
                            <w:t>O</w:t>
                          </w:r>
                        </w:p>
                      </w:txbxContent>
                    </v:textbox>
                  </v:shape>
                </v:group>
                <v:line id="Connecteur droit 212" o:spid="_x0000_s1042" style="position:absolute;visibility:visible;mso-wrap-style:square" from="44014,8598" to="44014,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" strokecolor="#7030a0" strokeweight=".5pt">
                  <v:stroke joinstyle="miter"/>
                </v:line>
                <v:shape id="Zone de texte 213" o:spid="_x0000_s1043" type="#_x0000_t202" style="position:absolute;left:42785;top:6209;width:395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14:paraId="46124932" w14:textId="77777777" w:rsidR="00610D0A" w:rsidRPr="000E546A" w:rsidRDefault="00610D0A" w:rsidP="00610D0A">
                        <w:pPr>
                          <w:rPr>
                            <w:rFonts w:cs="Arial"/>
                            <w:color w:val="7030A0"/>
                          </w:rPr>
                        </w:pPr>
                        <w:r w:rsidRPr="000E546A">
                          <w:rPr>
                            <w:rFonts w:cs="Arial"/>
                            <w:color w:val="7030A0"/>
                          </w:rPr>
                          <w:t>F’</w:t>
                        </w:r>
                      </w:p>
                    </w:txbxContent>
                  </v:textbox>
                </v:shape>
                <v:line id="Connecteur droit 215" o:spid="_x0000_s1044" style="position:absolute;visibility:visible;mso-wrap-style:square" from="22587,8734" to="22587,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" strokecolor="red" strokeweight=".5pt">
                  <v:stroke joinstyle="miter"/>
                </v:line>
                <v:shape id="Zone de texte 216" o:spid="_x0000_s1045" type="#_x0000_t202" style="position:absolute;left:21085;top:9280;width:395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BN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JPIXrmXAE5PIfAAD//wMAUEsBAi0AFAAGAAgAAAAhANvh9svuAAAAhQEAABMAAAAAAAAA&#10;AAAAAAAAAAAAAFtDb250ZW50X1R5cGVzXS54bWxQSwECLQAUAAYACAAAACEAWvQsW78AAAAVAQAA&#10;CwAAAAAAAAAAAAAAAAAfAQAAX3JlbHMvLnJlbHNQSwECLQAUAAYACAAAACEA183ATcYAAADcAAAA&#10;DwAAAAAAAAAAAAAAAAAHAgAAZHJzL2Rvd25yZXYueG1sUEsFBgAAAAADAAMAtwAAAPoCAAAAAA==&#10;" filled="f" stroked="f" strokeweight=".5pt">
                  <v:textbox>
                    <w:txbxContent>
                      <w:p w14:paraId="730EB208" w14:textId="77777777" w:rsidR="00610D0A" w:rsidRPr="000E546A" w:rsidRDefault="00610D0A" w:rsidP="00610D0A">
                        <w:pPr>
                          <w:rPr>
                            <w:rFonts w:cs="Arial"/>
                            <w:color w:val="FF0000"/>
                          </w:rPr>
                        </w:pPr>
                        <w:r w:rsidRPr="000E546A">
                          <w:rPr>
                            <w:rFonts w:cs="Arial"/>
                            <w:color w:val="FF0000"/>
                          </w:rPr>
                          <w:t>F</w:t>
                        </w:r>
                      </w:p>
                    </w:txbxContent>
                  </v:textbox>
                </v:shape>
              </v:group>
            </w:pict>
          </mc:Fallback>
        </mc:AlternateContent>
      </w:r>
      <w:r w:rsidRPr="0058798D">
        <w:rPr>
          <w:rFonts w:cs="Arial"/>
          <w:lang w:eastAsia="en-US"/>
        </w:rPr>
        <w:t>AB représente une petite partie du visage de l’astronaute et A’B’ est l’image de AB à travers la lentille. Le schéma présente les éléments principaux de la situation, sans respecter d’échelle.</w:t>
      </w:r>
    </w:p>
    <w:p w14:paraId="51D590D2" w14:textId="2E75A35C" w:rsidR="00610D0A" w:rsidRPr="0058798D" w:rsidRDefault="00610D0A" w:rsidP="00610D0A">
      <w:pPr>
        <w:spacing w:after="0" w:line="240" w:lineRule="auto"/>
        <w:ind w:left="0"/>
        <w:rPr>
          <w:rFonts w:ascii="Calibri" w:hAnsi="Calibri"/>
          <w:lang w:eastAsia="en-US"/>
        </w:rPr>
      </w:pPr>
    </w:p>
    <w:p w14:paraId="0921AF05" w14:textId="77777777" w:rsidR="00610D0A" w:rsidRPr="0058798D" w:rsidRDefault="00610D0A" w:rsidP="00610D0A">
      <w:pPr>
        <w:spacing w:after="0" w:line="240" w:lineRule="auto"/>
        <w:ind w:left="0"/>
        <w:rPr>
          <w:rFonts w:ascii="Calibri" w:hAnsi="Calibri"/>
          <w:lang w:eastAsia="en-US"/>
        </w:rPr>
      </w:pPr>
    </w:p>
    <w:p w14:paraId="6C4412E1" w14:textId="77777777" w:rsidR="00610D0A" w:rsidRPr="0058798D" w:rsidRDefault="00610D0A" w:rsidP="00610D0A">
      <w:pPr>
        <w:spacing w:after="0" w:line="240" w:lineRule="auto"/>
        <w:ind w:left="0"/>
        <w:rPr>
          <w:rFonts w:ascii="Calibri" w:hAnsi="Calibri" w:cs="Arial"/>
          <w:b/>
          <w:lang w:eastAsia="en-US"/>
        </w:rPr>
      </w:pPr>
    </w:p>
    <w:p w14:paraId="0A952732" w14:textId="77777777" w:rsidR="00610D0A" w:rsidRPr="0058798D" w:rsidRDefault="00610D0A" w:rsidP="00610D0A">
      <w:pPr>
        <w:spacing w:after="0" w:line="240" w:lineRule="auto"/>
        <w:ind w:left="0"/>
        <w:rPr>
          <w:rFonts w:ascii="Calibri" w:hAnsi="Calibri" w:cs="Arial"/>
          <w:b/>
          <w:lang w:eastAsia="en-US"/>
        </w:rPr>
      </w:pPr>
    </w:p>
    <w:p w14:paraId="170D5A65" w14:textId="77777777" w:rsidR="00610D0A" w:rsidRPr="0058798D" w:rsidRDefault="00610D0A" w:rsidP="00610D0A">
      <w:pPr>
        <w:spacing w:after="0" w:line="240" w:lineRule="auto"/>
        <w:ind w:left="0"/>
        <w:rPr>
          <w:rFonts w:ascii="Calibri" w:hAnsi="Calibri" w:cs="Arial"/>
          <w:b/>
          <w:lang w:eastAsia="en-US"/>
        </w:rPr>
      </w:pPr>
    </w:p>
    <w:p w14:paraId="76519520" w14:textId="77777777" w:rsidR="00610D0A" w:rsidRPr="0058798D" w:rsidRDefault="00610D0A" w:rsidP="00610D0A">
      <w:pPr>
        <w:spacing w:after="0" w:line="240" w:lineRule="auto"/>
        <w:ind w:left="0"/>
        <w:rPr>
          <w:rFonts w:ascii="Calibri" w:hAnsi="Calibri" w:cs="Arial"/>
          <w:b/>
          <w:lang w:eastAsia="en-US"/>
        </w:rPr>
      </w:pPr>
    </w:p>
    <w:p w14:paraId="32D2F4EC" w14:textId="77777777" w:rsidR="00610D0A" w:rsidRDefault="00610D0A" w:rsidP="00610D0A">
      <w:pPr>
        <w:spacing w:after="0" w:line="240" w:lineRule="auto"/>
        <w:ind w:left="0"/>
        <w:rPr>
          <w:rFonts w:ascii="Calibri" w:hAnsi="Calibri" w:cs="Arial"/>
          <w:b/>
          <w:lang w:eastAsia="en-US"/>
        </w:rPr>
      </w:pPr>
    </w:p>
    <w:p w14:paraId="620AC4CB" w14:textId="77777777" w:rsidR="00610D0A" w:rsidRPr="0058798D" w:rsidRDefault="00610D0A" w:rsidP="00610D0A">
      <w:pPr>
        <w:spacing w:after="0" w:line="240" w:lineRule="auto"/>
        <w:ind w:left="0"/>
        <w:rPr>
          <w:rFonts w:cs="Arial"/>
          <w:b/>
          <w:lang w:eastAsia="en-US"/>
        </w:rPr>
      </w:pPr>
    </w:p>
    <w:p w14:paraId="522C8F63" w14:textId="77777777" w:rsidR="00610D0A" w:rsidRPr="0058798D" w:rsidRDefault="00610D0A" w:rsidP="00610D0A">
      <w:pPr>
        <w:numPr>
          <w:ilvl w:val="0"/>
          <w:numId w:val="10"/>
        </w:numPr>
        <w:spacing w:after="0" w:line="240" w:lineRule="auto"/>
        <w:ind w:left="425" w:hanging="425"/>
        <w:jc w:val="both"/>
        <w:rPr>
          <w:rFonts w:cs="Arial"/>
          <w:lang w:eastAsia="en-US"/>
        </w:rPr>
      </w:pPr>
      <w:r w:rsidRPr="0058798D">
        <w:rPr>
          <w:rFonts w:cs="Arial"/>
          <w:lang w:eastAsia="en-US"/>
        </w:rPr>
        <w:t>Pour le schéma ci-dessus, qualifier l’image représentée avec deux des termes suivants : image réelle, image virtuelle, image droite, image renversée.</w:t>
      </w:r>
    </w:p>
    <w:p w14:paraId="1285BB89" w14:textId="77777777" w:rsidR="00610D0A" w:rsidRPr="0058798D" w:rsidRDefault="00610D0A" w:rsidP="00610D0A">
      <w:pPr>
        <w:numPr>
          <w:ilvl w:val="0"/>
          <w:numId w:val="10"/>
        </w:numPr>
        <w:spacing w:after="0" w:line="240" w:lineRule="auto"/>
        <w:ind w:left="425" w:hanging="425"/>
        <w:jc w:val="both"/>
        <w:rPr>
          <w:rFonts w:cs="Arial"/>
          <w:lang w:eastAsia="en-US"/>
        </w:rPr>
      </w:pPr>
      <w:r w:rsidRPr="0058798D">
        <w:rPr>
          <w:rFonts w:cs="Arial"/>
          <w:lang w:eastAsia="en-US"/>
        </w:rPr>
        <w:t>Sans calcul, monter que le schéma ci-dessus modélise correctement la situation photographiée à bord de la station spatiale.</w:t>
      </w:r>
    </w:p>
    <w:p w14:paraId="2F781FD5" w14:textId="77777777" w:rsidR="00610D0A" w:rsidRPr="0058798D" w:rsidRDefault="00610D0A" w:rsidP="00610D0A">
      <w:pPr>
        <w:spacing w:after="0" w:line="240" w:lineRule="auto"/>
        <w:ind w:left="0"/>
        <w:rPr>
          <w:rFonts w:cs="Arial"/>
          <w:b/>
          <w:lang w:eastAsia="en-US"/>
        </w:rPr>
      </w:pPr>
      <w:r w:rsidRPr="0058798D">
        <w:rPr>
          <w:rFonts w:cs="Arial"/>
          <w:b/>
          <w:lang w:eastAsia="en-US"/>
        </w:rPr>
        <w:t>Choix d’une lentille mince pour modéliser la bulle d’eau</w:t>
      </w:r>
    </w:p>
    <w:p w14:paraId="2E69F689" w14:textId="77777777" w:rsidR="00610D0A" w:rsidRPr="0058798D" w:rsidRDefault="00610D0A" w:rsidP="00924D71">
      <w:pPr>
        <w:spacing w:after="0" w:line="240" w:lineRule="auto"/>
        <w:ind w:left="0"/>
        <w:jc w:val="both"/>
        <w:rPr>
          <w:rFonts w:cs="Arial"/>
          <w:lang w:eastAsia="en-US"/>
        </w:rPr>
      </w:pPr>
      <w:r w:rsidRPr="0058798D">
        <w:rPr>
          <w:rFonts w:cs="Arial"/>
          <w:lang w:eastAsia="en-US"/>
        </w:rPr>
        <w:t xml:space="preserve">Pour reproduire la situation de la station spatiale, un groupe d’élèves décide d’utiliser une lentille mince convergente de grand diamètre afin de remplacer la bulle d’eau de la station spatiale. On dispose au laboratoire d’une telle lentille (L) mais sa distance focale </w:t>
      </w:r>
      <w:r w:rsidRPr="0058798D">
        <w:rPr>
          <w:rFonts w:cs="Arial"/>
          <w:i/>
          <w:lang w:eastAsia="en-US"/>
        </w:rPr>
        <w:t>f’</w:t>
      </w:r>
      <w:r w:rsidRPr="0058798D">
        <w:rPr>
          <w:rFonts w:cs="Arial"/>
          <w:lang w:eastAsia="en-US"/>
        </w:rPr>
        <w:t xml:space="preserve"> est inconnue. </w:t>
      </w:r>
    </w:p>
    <w:p w14:paraId="3223BC8A" w14:textId="77777777" w:rsidR="00610D0A" w:rsidRPr="0058798D" w:rsidRDefault="00610D0A" w:rsidP="00924D71">
      <w:pPr>
        <w:spacing w:after="0" w:line="240" w:lineRule="auto"/>
        <w:ind w:left="0"/>
        <w:jc w:val="both"/>
        <w:rPr>
          <w:rFonts w:cs="Arial"/>
          <w:lang w:eastAsia="en-US"/>
        </w:rPr>
      </w:pPr>
      <w:r w:rsidRPr="0058798D">
        <w:rPr>
          <w:rFonts w:cs="Arial"/>
          <w:lang w:eastAsia="en-US"/>
        </w:rPr>
        <w:t xml:space="preserve">Pour déterminer la valeur de la distance focale de cette lentille, les élèves effectuent une série de mesures : pour différentes positions de la lentille par rapport à l’objet, ils déplacent l’écran pour former une image nette sur celui-ci, puis ils mesurent les valeurs algébriques </w:t>
      </w:r>
      <m:oMath>
        <m:acc>
          <m:accPr>
            <m:chr m:val="̅"/>
            <m:ctrlPr>
              <w:rPr>
                <w:rFonts w:ascii="Cambria Math" w:hAnsi="Cambria Math" w:cs="Arial"/>
                <w:i/>
                <w:lang w:eastAsia="en-US"/>
              </w:rPr>
            </m:ctrlPr>
          </m:accPr>
          <m:e>
            <m:r>
              <w:rPr>
                <w:rFonts w:ascii="Cambria Math" w:hAnsi="Cambria Math" w:cs="Arial"/>
                <w:lang w:eastAsia="en-US"/>
              </w:rPr>
              <m:t xml:space="preserve">OA </m:t>
            </m:r>
          </m:e>
        </m:acc>
      </m:oMath>
      <w:r w:rsidRPr="0058798D">
        <w:rPr>
          <w:rFonts w:cs="Arial"/>
          <w:lang w:eastAsia="en-US"/>
        </w:rPr>
        <w:t xml:space="preserve">et </w:t>
      </w:r>
      <m:oMath>
        <m:acc>
          <m:accPr>
            <m:chr m:val="̅"/>
            <m:ctrlPr>
              <w:rPr>
                <w:rFonts w:ascii="Cambria Math" w:hAnsi="Cambria Math" w:cs="Arial"/>
                <w:i/>
                <w:lang w:eastAsia="en-US"/>
              </w:rPr>
            </m:ctrlPr>
          </m:accPr>
          <m:e>
            <m:r>
              <w:rPr>
                <w:rFonts w:ascii="Cambria Math" w:hAnsi="Cambria Math" w:cs="Arial"/>
                <w:lang w:eastAsia="en-US"/>
              </w:rPr>
              <m:t>OA’</m:t>
            </m:r>
          </m:e>
        </m:acc>
      </m:oMath>
      <w:r w:rsidRPr="0058798D">
        <w:rPr>
          <w:rFonts w:cs="Arial"/>
          <w:lang w:eastAsia="en-US"/>
        </w:rPr>
        <w:t>.</w:t>
      </w:r>
    </w:p>
    <w:p w14:paraId="2004BAA6" w14:textId="77777777" w:rsidR="00610D0A" w:rsidRPr="0058798D" w:rsidRDefault="00610D0A" w:rsidP="00610D0A">
      <w:pPr>
        <w:spacing w:after="0" w:line="240" w:lineRule="auto"/>
        <w:ind w:left="0"/>
        <w:rPr>
          <w:rFonts w:ascii="Calibri" w:hAnsi="Calibri"/>
          <w:lang w:eastAsia="en-US"/>
        </w:rPr>
      </w:pPr>
    </w:p>
    <w:p w14:paraId="707934D7" w14:textId="77777777" w:rsidR="00610D0A" w:rsidRPr="0058798D" w:rsidRDefault="00610D0A" w:rsidP="00610D0A">
      <w:pPr>
        <w:spacing w:after="0" w:line="240" w:lineRule="auto"/>
        <w:ind w:left="0"/>
        <w:rPr>
          <w:rFonts w:cs="Arial"/>
          <w:b/>
          <w:bCs/>
          <w:lang w:eastAsia="en-US"/>
        </w:rPr>
      </w:pPr>
      <w:r w:rsidRPr="0058798D">
        <w:rPr>
          <w:rFonts w:cs="Arial"/>
          <w:b/>
          <w:bCs/>
          <w:lang w:eastAsia="en-US"/>
        </w:rPr>
        <w:t>Tableau de mesures</w:t>
      </w:r>
    </w:p>
    <w:tbl>
      <w:tblPr>
        <w:tblStyle w:val="Grilledutableau1"/>
        <w:tblW w:w="0" w:type="auto"/>
        <w:tblLook w:val="04A0" w:firstRow="1" w:lastRow="0" w:firstColumn="1" w:lastColumn="0" w:noHBand="0" w:noVBand="1"/>
      </w:tblPr>
      <w:tblGrid>
        <w:gridCol w:w="1384"/>
        <w:gridCol w:w="1204"/>
        <w:gridCol w:w="1294"/>
        <w:gridCol w:w="1295"/>
        <w:gridCol w:w="1295"/>
        <w:gridCol w:w="1295"/>
        <w:gridCol w:w="1295"/>
      </w:tblGrid>
      <w:tr w:rsidR="00610D0A" w:rsidRPr="0058798D" w14:paraId="210FB7A2" w14:textId="77777777" w:rsidTr="00FB713A">
        <w:tc>
          <w:tcPr>
            <w:tcW w:w="1384" w:type="dxa"/>
            <w:shd w:val="clear" w:color="auto" w:fill="DDD9C3" w:themeFill="background2" w:themeFillShade="E6"/>
          </w:tcPr>
          <w:p w14:paraId="74ED0155" w14:textId="77777777" w:rsidR="00610D0A" w:rsidRPr="0058798D" w:rsidRDefault="00610D0A" w:rsidP="00FB713A">
            <w:pPr>
              <w:spacing w:after="0" w:line="240" w:lineRule="auto"/>
              <w:ind w:left="0"/>
              <w:rPr>
                <w:rFonts w:ascii="Arial" w:eastAsia="Times New Roman" w:hAnsi="Arial" w:cs="Arial"/>
                <w:b/>
                <w:bCs/>
                <w:iCs/>
              </w:rPr>
            </w:pPr>
            <w:r w:rsidRPr="0058798D">
              <w:rPr>
                <w:rFonts w:ascii="Arial" w:hAnsi="Arial" w:cs="Arial"/>
              </w:rPr>
              <w:t>Point de mesure n°</w:t>
            </w:r>
          </w:p>
        </w:tc>
        <w:tc>
          <w:tcPr>
            <w:tcW w:w="1204" w:type="dxa"/>
            <w:shd w:val="clear" w:color="auto" w:fill="DDD9C3" w:themeFill="background2" w:themeFillShade="E6"/>
            <w:vAlign w:val="center"/>
          </w:tcPr>
          <w:p w14:paraId="43590301"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1</w:t>
            </w:r>
          </w:p>
        </w:tc>
        <w:tc>
          <w:tcPr>
            <w:tcW w:w="1294" w:type="dxa"/>
            <w:shd w:val="clear" w:color="auto" w:fill="DDD9C3" w:themeFill="background2" w:themeFillShade="E6"/>
            <w:vAlign w:val="center"/>
          </w:tcPr>
          <w:p w14:paraId="48D51135"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2</w:t>
            </w:r>
          </w:p>
        </w:tc>
        <w:tc>
          <w:tcPr>
            <w:tcW w:w="1295" w:type="dxa"/>
            <w:shd w:val="clear" w:color="auto" w:fill="DDD9C3" w:themeFill="background2" w:themeFillShade="E6"/>
            <w:vAlign w:val="center"/>
          </w:tcPr>
          <w:p w14:paraId="310201E9"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3</w:t>
            </w:r>
          </w:p>
        </w:tc>
        <w:tc>
          <w:tcPr>
            <w:tcW w:w="1295" w:type="dxa"/>
            <w:shd w:val="clear" w:color="auto" w:fill="DDD9C3" w:themeFill="background2" w:themeFillShade="E6"/>
            <w:vAlign w:val="center"/>
          </w:tcPr>
          <w:p w14:paraId="35101173"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4</w:t>
            </w:r>
          </w:p>
        </w:tc>
        <w:tc>
          <w:tcPr>
            <w:tcW w:w="1295" w:type="dxa"/>
            <w:shd w:val="clear" w:color="auto" w:fill="DDD9C3" w:themeFill="background2" w:themeFillShade="E6"/>
            <w:vAlign w:val="center"/>
          </w:tcPr>
          <w:p w14:paraId="447A3F65"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5</w:t>
            </w:r>
          </w:p>
        </w:tc>
        <w:tc>
          <w:tcPr>
            <w:tcW w:w="1295" w:type="dxa"/>
            <w:shd w:val="clear" w:color="auto" w:fill="DDD9C3" w:themeFill="background2" w:themeFillShade="E6"/>
            <w:vAlign w:val="center"/>
          </w:tcPr>
          <w:p w14:paraId="20DEDEA2"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6</w:t>
            </w:r>
          </w:p>
        </w:tc>
      </w:tr>
      <w:tr w:rsidR="00610D0A" w:rsidRPr="0058798D" w14:paraId="6A34A460" w14:textId="77777777" w:rsidTr="00FB713A">
        <w:tc>
          <w:tcPr>
            <w:tcW w:w="1384" w:type="dxa"/>
            <w:shd w:val="clear" w:color="auto" w:fill="DDD9C3" w:themeFill="background2" w:themeFillShade="E6"/>
          </w:tcPr>
          <w:p w14:paraId="73047FF7" w14:textId="77777777" w:rsidR="00610D0A" w:rsidRPr="0058798D" w:rsidRDefault="00267687" w:rsidP="00FB713A">
            <w:pPr>
              <w:spacing w:after="0" w:line="240" w:lineRule="auto"/>
              <w:ind w:left="0"/>
              <w:rPr>
                <w:rFonts w:ascii="Arial" w:eastAsia="Times New Roman" w:hAnsi="Arial" w:cs="Arial"/>
                <w:b/>
                <w:bCs/>
                <w:iCs/>
              </w:rPr>
            </w:pPr>
            <m:oMath>
              <m:acc>
                <m:accPr>
                  <m:chr m:val="̅"/>
                  <m:ctrlPr>
                    <w:rPr>
                      <w:rFonts w:ascii="Cambria Math" w:hAnsi="Cambria Math" w:cs="Arial"/>
                    </w:rPr>
                  </m:ctrlPr>
                </m:accPr>
                <m:e>
                  <m:r>
                    <m:rPr>
                      <m:sty m:val="p"/>
                    </m:rPr>
                    <w:rPr>
                      <w:rFonts w:ascii="Cambria Math" w:hAnsi="Cambria Math" w:cs="Arial"/>
                    </w:rPr>
                    <m:t>OA</m:t>
                  </m:r>
                </m:e>
              </m:acc>
            </m:oMath>
            <w:r w:rsidR="00610D0A" w:rsidRPr="0058798D">
              <w:rPr>
                <w:rFonts w:ascii="Arial" w:hAnsi="Arial" w:cs="Arial"/>
              </w:rPr>
              <w:t xml:space="preserve"> en m</w:t>
            </w:r>
          </w:p>
        </w:tc>
        <w:tc>
          <w:tcPr>
            <w:tcW w:w="1204" w:type="dxa"/>
            <w:vAlign w:val="center"/>
          </w:tcPr>
          <w:p w14:paraId="0EAE16D4" w14:textId="77777777" w:rsidR="00610D0A" w:rsidRPr="0058798D" w:rsidRDefault="00610D0A" w:rsidP="00FB713A">
            <w:pPr>
              <w:spacing w:after="0" w:line="240" w:lineRule="auto"/>
              <w:ind w:left="0"/>
              <w:jc w:val="center"/>
              <w:rPr>
                <w:rFonts w:ascii="Arial" w:hAnsi="Arial" w:cs="Arial"/>
              </w:rPr>
            </w:pPr>
            <w:r w:rsidRPr="0058798D">
              <w:rPr>
                <w:rFonts w:ascii="Arial" w:hAnsi="Arial" w:cs="Arial"/>
              </w:rPr>
              <w:t>− 0,150</w:t>
            </w:r>
          </w:p>
        </w:tc>
        <w:tc>
          <w:tcPr>
            <w:tcW w:w="1294" w:type="dxa"/>
            <w:vAlign w:val="center"/>
          </w:tcPr>
          <w:p w14:paraId="47AE6C4D"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− 0,200</w:t>
            </w:r>
          </w:p>
        </w:tc>
        <w:tc>
          <w:tcPr>
            <w:tcW w:w="1295" w:type="dxa"/>
            <w:vAlign w:val="center"/>
          </w:tcPr>
          <w:p w14:paraId="097DA30A"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− 0,300</w:t>
            </w:r>
          </w:p>
        </w:tc>
        <w:tc>
          <w:tcPr>
            <w:tcW w:w="1295" w:type="dxa"/>
            <w:vAlign w:val="center"/>
          </w:tcPr>
          <w:p w14:paraId="33E45AAD"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− 0,400</w:t>
            </w:r>
          </w:p>
        </w:tc>
        <w:tc>
          <w:tcPr>
            <w:tcW w:w="1295" w:type="dxa"/>
            <w:vAlign w:val="center"/>
          </w:tcPr>
          <w:p w14:paraId="5A77607C"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− 0,500</w:t>
            </w:r>
          </w:p>
        </w:tc>
        <w:tc>
          <w:tcPr>
            <w:tcW w:w="1295" w:type="dxa"/>
            <w:vAlign w:val="center"/>
          </w:tcPr>
          <w:p w14:paraId="30BD5362"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− 0,600</w:t>
            </w:r>
          </w:p>
        </w:tc>
      </w:tr>
      <w:tr w:rsidR="00610D0A" w:rsidRPr="0058798D" w14:paraId="1D00D949" w14:textId="77777777" w:rsidTr="00FB713A">
        <w:tc>
          <w:tcPr>
            <w:tcW w:w="1384" w:type="dxa"/>
            <w:shd w:val="clear" w:color="auto" w:fill="DDD9C3" w:themeFill="background2" w:themeFillShade="E6"/>
          </w:tcPr>
          <w:p w14:paraId="0092E58C" w14:textId="77777777" w:rsidR="00610D0A" w:rsidRPr="0058798D" w:rsidRDefault="00267687" w:rsidP="00FB713A">
            <w:pPr>
              <w:spacing w:after="0" w:line="240" w:lineRule="auto"/>
              <w:ind w:left="0"/>
              <w:rPr>
                <w:rFonts w:ascii="Arial" w:eastAsia="Times New Roman" w:hAnsi="Arial" w:cs="Arial"/>
                <w:b/>
                <w:bCs/>
                <w:iCs/>
              </w:rPr>
            </w:pPr>
            <m:oMath>
              <m:acc>
                <m:accPr>
                  <m:chr m:val="̅"/>
                  <m:ctrlPr>
                    <w:rPr>
                      <w:rFonts w:ascii="Cambria Math" w:hAnsi="Cambria Math" w:cs="Arial"/>
                    </w:rPr>
                  </m:ctrlPr>
                </m:accPr>
                <m:e>
                  <m:r>
                    <m:rPr>
                      <m:sty m:val="p"/>
                    </m:rPr>
                    <w:rPr>
                      <w:rFonts w:ascii="Cambria Math" w:hAnsi="Cambria Math" w:cs="Arial"/>
                    </w:rPr>
                    <m:t>OA'</m:t>
                  </m:r>
                </m:e>
              </m:acc>
            </m:oMath>
            <w:r w:rsidR="00610D0A" w:rsidRPr="0058798D">
              <w:rPr>
                <w:rFonts w:ascii="Arial" w:hAnsi="Arial" w:cs="Arial"/>
              </w:rPr>
              <w:t xml:space="preserve">  en m</w:t>
            </w:r>
          </w:p>
        </w:tc>
        <w:tc>
          <w:tcPr>
            <w:tcW w:w="1204" w:type="dxa"/>
            <w:vAlign w:val="center"/>
          </w:tcPr>
          <w:p w14:paraId="1E7CEA34"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0,762</w:t>
            </w:r>
          </w:p>
        </w:tc>
        <w:tc>
          <w:tcPr>
            <w:tcW w:w="1294" w:type="dxa"/>
            <w:vAlign w:val="center"/>
          </w:tcPr>
          <w:p w14:paraId="3931852A"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0,307</w:t>
            </w:r>
          </w:p>
        </w:tc>
        <w:tc>
          <w:tcPr>
            <w:tcW w:w="1295" w:type="dxa"/>
            <w:vAlign w:val="center"/>
          </w:tcPr>
          <w:p w14:paraId="3BCE6B0C"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0,218</w:t>
            </w:r>
          </w:p>
        </w:tc>
        <w:tc>
          <w:tcPr>
            <w:tcW w:w="1295" w:type="dxa"/>
            <w:vAlign w:val="center"/>
          </w:tcPr>
          <w:p w14:paraId="78ED71DD"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0,178</w:t>
            </w:r>
          </w:p>
        </w:tc>
        <w:tc>
          <w:tcPr>
            <w:tcW w:w="1295" w:type="dxa"/>
            <w:vAlign w:val="center"/>
          </w:tcPr>
          <w:p w14:paraId="48362891"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0,161</w:t>
            </w:r>
          </w:p>
        </w:tc>
        <w:tc>
          <w:tcPr>
            <w:tcW w:w="1295" w:type="dxa"/>
            <w:tcBorders>
              <w:bottom w:val="single" w:sz="4" w:space="0" w:color="auto"/>
            </w:tcBorders>
            <w:vAlign w:val="center"/>
          </w:tcPr>
          <w:p w14:paraId="60BF1120"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0,158</w:t>
            </w:r>
          </w:p>
        </w:tc>
      </w:tr>
      <w:tr w:rsidR="00610D0A" w:rsidRPr="0058798D" w14:paraId="1A8838DF" w14:textId="77777777" w:rsidTr="00FB713A">
        <w:tc>
          <w:tcPr>
            <w:tcW w:w="1384" w:type="dxa"/>
            <w:shd w:val="clear" w:color="auto" w:fill="DDD9C3" w:themeFill="background2" w:themeFillShade="E6"/>
          </w:tcPr>
          <w:p w14:paraId="449C8522" w14:textId="77777777" w:rsidR="00610D0A" w:rsidRPr="0058798D" w:rsidRDefault="00610D0A" w:rsidP="00FB713A">
            <w:pPr>
              <w:spacing w:after="0" w:line="240" w:lineRule="auto"/>
              <w:ind w:left="0"/>
              <w:rPr>
                <w:rFonts w:ascii="Arial" w:eastAsia="Times New Roman" w:hAnsi="Arial" w:cs="Arial"/>
                <w:b/>
                <w:bCs/>
                <w:iCs/>
              </w:rPr>
            </w:pPr>
            <w:r w:rsidRPr="0058798D">
              <w:rPr>
                <w:rFonts w:ascii="Arial" w:hAnsi="Arial" w:cs="Arial"/>
              </w:rPr>
              <w:t>Point de mesure n°</w:t>
            </w:r>
          </w:p>
        </w:tc>
        <w:tc>
          <w:tcPr>
            <w:tcW w:w="1204" w:type="dxa"/>
            <w:shd w:val="clear" w:color="auto" w:fill="DDD9C3" w:themeFill="background2" w:themeFillShade="E6"/>
            <w:vAlign w:val="center"/>
          </w:tcPr>
          <w:p w14:paraId="43AC4B5C"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7</w:t>
            </w:r>
          </w:p>
        </w:tc>
        <w:tc>
          <w:tcPr>
            <w:tcW w:w="1294" w:type="dxa"/>
            <w:shd w:val="clear" w:color="auto" w:fill="DDD9C3" w:themeFill="background2" w:themeFillShade="E6"/>
            <w:vAlign w:val="center"/>
          </w:tcPr>
          <w:p w14:paraId="43D3D260"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8</w:t>
            </w:r>
          </w:p>
        </w:tc>
        <w:tc>
          <w:tcPr>
            <w:tcW w:w="1295" w:type="dxa"/>
            <w:shd w:val="clear" w:color="auto" w:fill="DDD9C3" w:themeFill="background2" w:themeFillShade="E6"/>
            <w:vAlign w:val="center"/>
          </w:tcPr>
          <w:p w14:paraId="303A916E"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9</w:t>
            </w:r>
          </w:p>
        </w:tc>
        <w:tc>
          <w:tcPr>
            <w:tcW w:w="1295" w:type="dxa"/>
            <w:shd w:val="clear" w:color="auto" w:fill="DDD9C3" w:themeFill="background2" w:themeFillShade="E6"/>
            <w:vAlign w:val="center"/>
          </w:tcPr>
          <w:p w14:paraId="51E9F9A8"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10</w:t>
            </w:r>
          </w:p>
        </w:tc>
        <w:tc>
          <w:tcPr>
            <w:tcW w:w="1295" w:type="dxa"/>
            <w:shd w:val="clear" w:color="auto" w:fill="DDD9C3" w:themeFill="background2" w:themeFillShade="E6"/>
            <w:vAlign w:val="center"/>
          </w:tcPr>
          <w:p w14:paraId="181B93ED"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11</w:t>
            </w:r>
          </w:p>
        </w:tc>
        <w:tc>
          <w:tcPr>
            <w:tcW w:w="1295" w:type="dxa"/>
            <w:tcBorders>
              <w:bottom w:val="nil"/>
              <w:right w:val="nil"/>
            </w:tcBorders>
            <w:shd w:val="clear" w:color="auto" w:fill="auto"/>
            <w:vAlign w:val="center"/>
          </w:tcPr>
          <w:p w14:paraId="7506A22B" w14:textId="77777777" w:rsidR="00610D0A" w:rsidRPr="0058798D" w:rsidRDefault="00610D0A" w:rsidP="00FB713A">
            <w:pPr>
              <w:spacing w:after="0" w:line="240" w:lineRule="auto"/>
              <w:ind w:left="0"/>
              <w:jc w:val="center"/>
              <w:rPr>
                <w:rFonts w:ascii="Arial" w:eastAsia="Times New Roman" w:hAnsi="Arial" w:cs="Arial"/>
                <w:b/>
                <w:bCs/>
                <w:iCs/>
              </w:rPr>
            </w:pPr>
          </w:p>
        </w:tc>
      </w:tr>
      <w:tr w:rsidR="00610D0A" w:rsidRPr="0058798D" w14:paraId="6F30A07F" w14:textId="77777777" w:rsidTr="00FB713A">
        <w:tc>
          <w:tcPr>
            <w:tcW w:w="1384" w:type="dxa"/>
            <w:shd w:val="clear" w:color="auto" w:fill="DDD9C3" w:themeFill="background2" w:themeFillShade="E6"/>
          </w:tcPr>
          <w:p w14:paraId="76FA700A" w14:textId="77777777" w:rsidR="00610D0A" w:rsidRPr="0058798D" w:rsidRDefault="00267687" w:rsidP="00FB713A">
            <w:pPr>
              <w:spacing w:after="0" w:line="240" w:lineRule="auto"/>
              <w:ind w:left="0"/>
              <w:rPr>
                <w:rFonts w:ascii="Arial" w:eastAsia="Times New Roman" w:hAnsi="Arial" w:cs="Arial"/>
                <w:b/>
                <w:bCs/>
                <w:iCs/>
              </w:rPr>
            </w:pPr>
            <m:oMath>
              <m:acc>
                <m:accPr>
                  <m:chr m:val="̅"/>
                  <m:ctrlPr>
                    <w:rPr>
                      <w:rFonts w:ascii="Cambria Math" w:hAnsi="Cambria Math" w:cs="Arial"/>
                    </w:rPr>
                  </m:ctrlPr>
                </m:accPr>
                <m:e>
                  <m:r>
                    <m:rPr>
                      <m:sty m:val="p"/>
                    </m:rPr>
                    <w:rPr>
                      <w:rFonts w:ascii="Cambria Math" w:hAnsi="Cambria Math" w:cs="Arial"/>
                    </w:rPr>
                    <m:t>OA</m:t>
                  </m:r>
                </m:e>
              </m:acc>
            </m:oMath>
            <w:r w:rsidR="00610D0A" w:rsidRPr="0058798D">
              <w:rPr>
                <w:rFonts w:ascii="Arial" w:hAnsi="Arial" w:cs="Arial"/>
              </w:rPr>
              <w:t xml:space="preserve"> en m</w:t>
            </w:r>
          </w:p>
        </w:tc>
        <w:tc>
          <w:tcPr>
            <w:tcW w:w="1204" w:type="dxa"/>
            <w:vAlign w:val="center"/>
          </w:tcPr>
          <w:p w14:paraId="00A93635"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− 0,700</w:t>
            </w:r>
          </w:p>
        </w:tc>
        <w:tc>
          <w:tcPr>
            <w:tcW w:w="1294" w:type="dxa"/>
            <w:vAlign w:val="center"/>
          </w:tcPr>
          <w:p w14:paraId="76914B6B"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− 0,800</w:t>
            </w:r>
          </w:p>
        </w:tc>
        <w:tc>
          <w:tcPr>
            <w:tcW w:w="1295" w:type="dxa"/>
            <w:vAlign w:val="center"/>
          </w:tcPr>
          <w:p w14:paraId="3F07429B"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− 0,900</w:t>
            </w:r>
          </w:p>
        </w:tc>
        <w:tc>
          <w:tcPr>
            <w:tcW w:w="1295" w:type="dxa"/>
            <w:vAlign w:val="center"/>
          </w:tcPr>
          <w:p w14:paraId="1493078F"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− 1,000</w:t>
            </w:r>
          </w:p>
        </w:tc>
        <w:tc>
          <w:tcPr>
            <w:tcW w:w="1295" w:type="dxa"/>
            <w:vAlign w:val="center"/>
          </w:tcPr>
          <w:p w14:paraId="6795A4DB"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− 5,0</w:t>
            </w:r>
          </w:p>
        </w:tc>
        <w:tc>
          <w:tcPr>
            <w:tcW w:w="1295" w:type="dxa"/>
            <w:tcBorders>
              <w:top w:val="nil"/>
              <w:bottom w:val="nil"/>
              <w:right w:val="nil"/>
            </w:tcBorders>
            <w:shd w:val="clear" w:color="auto" w:fill="auto"/>
            <w:vAlign w:val="center"/>
          </w:tcPr>
          <w:p w14:paraId="72E25054" w14:textId="77777777" w:rsidR="00610D0A" w:rsidRPr="0058798D" w:rsidRDefault="00610D0A" w:rsidP="00FB713A">
            <w:pPr>
              <w:spacing w:after="0" w:line="240" w:lineRule="auto"/>
              <w:ind w:left="0"/>
              <w:jc w:val="center"/>
              <w:rPr>
                <w:rFonts w:ascii="Arial" w:eastAsia="Times New Roman" w:hAnsi="Arial" w:cs="Arial"/>
                <w:b/>
                <w:bCs/>
                <w:iCs/>
              </w:rPr>
            </w:pPr>
          </w:p>
        </w:tc>
      </w:tr>
      <w:tr w:rsidR="00610D0A" w:rsidRPr="0058798D" w14:paraId="3E896D5B" w14:textId="77777777" w:rsidTr="00FB713A">
        <w:tc>
          <w:tcPr>
            <w:tcW w:w="1384" w:type="dxa"/>
            <w:shd w:val="clear" w:color="auto" w:fill="DDD9C3" w:themeFill="background2" w:themeFillShade="E6"/>
          </w:tcPr>
          <w:p w14:paraId="378A1D40" w14:textId="77777777" w:rsidR="00610D0A" w:rsidRPr="0058798D" w:rsidRDefault="00267687" w:rsidP="00FB713A">
            <w:pPr>
              <w:spacing w:after="0" w:line="240" w:lineRule="auto"/>
              <w:ind w:left="0"/>
              <w:rPr>
                <w:rFonts w:ascii="Arial" w:eastAsia="Times New Roman" w:hAnsi="Arial" w:cs="Arial"/>
                <w:b/>
                <w:bCs/>
                <w:iCs/>
              </w:rPr>
            </w:pPr>
            <m:oMath>
              <m:acc>
                <m:accPr>
                  <m:chr m:val="̅"/>
                  <m:ctrlPr>
                    <w:rPr>
                      <w:rFonts w:ascii="Cambria Math" w:hAnsi="Cambria Math" w:cs="Arial"/>
                    </w:rPr>
                  </m:ctrlPr>
                </m:accPr>
                <m:e>
                  <m:r>
                    <m:rPr>
                      <m:sty m:val="p"/>
                    </m:rPr>
                    <w:rPr>
                      <w:rFonts w:ascii="Cambria Math" w:hAnsi="Cambria Math" w:cs="Arial"/>
                    </w:rPr>
                    <m:t>OA'</m:t>
                  </m:r>
                </m:e>
              </m:acc>
            </m:oMath>
            <w:r w:rsidR="00610D0A" w:rsidRPr="0058798D">
              <w:rPr>
                <w:rFonts w:ascii="Arial" w:hAnsi="Arial" w:cs="Arial"/>
              </w:rPr>
              <w:t xml:space="preserve">  en m</w:t>
            </w:r>
          </w:p>
        </w:tc>
        <w:tc>
          <w:tcPr>
            <w:tcW w:w="1204" w:type="dxa"/>
            <w:vAlign w:val="center"/>
          </w:tcPr>
          <w:p w14:paraId="4890F67E"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0,153</w:t>
            </w:r>
          </w:p>
        </w:tc>
        <w:tc>
          <w:tcPr>
            <w:tcW w:w="1294" w:type="dxa"/>
            <w:vAlign w:val="center"/>
          </w:tcPr>
          <w:p w14:paraId="7C4D1C3B"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0,147</w:t>
            </w:r>
          </w:p>
        </w:tc>
        <w:tc>
          <w:tcPr>
            <w:tcW w:w="1295" w:type="dxa"/>
            <w:vAlign w:val="center"/>
          </w:tcPr>
          <w:p w14:paraId="3541092E"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0,146</w:t>
            </w:r>
          </w:p>
        </w:tc>
        <w:tc>
          <w:tcPr>
            <w:tcW w:w="1295" w:type="dxa"/>
            <w:vAlign w:val="center"/>
          </w:tcPr>
          <w:p w14:paraId="1B0A0C65"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0,143</w:t>
            </w:r>
          </w:p>
        </w:tc>
        <w:tc>
          <w:tcPr>
            <w:tcW w:w="1295" w:type="dxa"/>
            <w:vAlign w:val="center"/>
          </w:tcPr>
          <w:p w14:paraId="6B8A3AA2" w14:textId="77777777" w:rsidR="00610D0A" w:rsidRPr="0058798D" w:rsidRDefault="00610D0A" w:rsidP="00FB713A">
            <w:pPr>
              <w:spacing w:after="0" w:line="240" w:lineRule="auto"/>
              <w:ind w:left="0"/>
              <w:jc w:val="center"/>
              <w:rPr>
                <w:rFonts w:ascii="Arial" w:eastAsia="Times New Roman" w:hAnsi="Arial" w:cs="Arial"/>
                <w:b/>
                <w:bCs/>
                <w:iCs/>
              </w:rPr>
            </w:pPr>
            <w:r w:rsidRPr="0058798D">
              <w:rPr>
                <w:rFonts w:ascii="Arial" w:hAnsi="Arial" w:cs="Arial"/>
              </w:rPr>
              <w:t>0,126</w:t>
            </w:r>
          </w:p>
        </w:tc>
        <w:tc>
          <w:tcPr>
            <w:tcW w:w="1295" w:type="dxa"/>
            <w:tcBorders>
              <w:top w:val="nil"/>
              <w:bottom w:val="nil"/>
              <w:right w:val="nil"/>
            </w:tcBorders>
            <w:shd w:val="clear" w:color="auto" w:fill="auto"/>
            <w:vAlign w:val="center"/>
          </w:tcPr>
          <w:p w14:paraId="30F83EAE" w14:textId="77777777" w:rsidR="00610D0A" w:rsidRPr="0058798D" w:rsidRDefault="00610D0A" w:rsidP="00FB713A">
            <w:pPr>
              <w:spacing w:after="0" w:line="240" w:lineRule="auto"/>
              <w:ind w:left="0"/>
              <w:jc w:val="center"/>
              <w:rPr>
                <w:rFonts w:ascii="Arial" w:eastAsia="Times New Roman" w:hAnsi="Arial" w:cs="Arial"/>
                <w:b/>
                <w:bCs/>
                <w:iCs/>
              </w:rPr>
            </w:pPr>
          </w:p>
        </w:tc>
      </w:tr>
    </w:tbl>
    <w:p w14:paraId="2FE1E0EB" w14:textId="77777777" w:rsidR="00267687" w:rsidRDefault="00267687" w:rsidP="00267687">
      <w:pPr>
        <w:spacing w:after="0" w:line="240" w:lineRule="auto"/>
        <w:ind w:left="0"/>
        <w:jc w:val="both"/>
        <w:rPr>
          <w:rFonts w:cs="Arial"/>
          <w:lang w:eastAsia="en-US"/>
        </w:rPr>
      </w:pPr>
    </w:p>
    <w:p w14:paraId="1814DE70" w14:textId="77777777" w:rsidR="00267687" w:rsidRDefault="00267687">
      <w:pPr>
        <w:spacing w:after="0" w:line="240" w:lineRule="auto"/>
        <w:ind w:left="0"/>
        <w:rPr>
          <w:rFonts w:cs="Arial"/>
          <w:lang w:eastAsia="en-US"/>
        </w:rPr>
      </w:pPr>
      <w:r>
        <w:rPr>
          <w:rFonts w:cs="Arial"/>
          <w:lang w:eastAsia="en-US"/>
        </w:rPr>
        <w:br w:type="page"/>
      </w:r>
    </w:p>
    <w:p w14:paraId="447C0B64" w14:textId="077E6C7E" w:rsidR="00610D0A" w:rsidRPr="0058798D" w:rsidRDefault="00610D0A" w:rsidP="00267687">
      <w:pPr>
        <w:spacing w:after="0" w:line="240" w:lineRule="auto"/>
        <w:ind w:left="0"/>
        <w:jc w:val="both"/>
        <w:rPr>
          <w:rFonts w:ascii="Calibri" w:hAnsi="Calibri"/>
          <w:b/>
          <w:bCs/>
          <w:i/>
          <w:lang w:eastAsia="en-US"/>
        </w:rPr>
      </w:pPr>
      <w:r w:rsidRPr="0058798D">
        <w:rPr>
          <w:rFonts w:cs="Arial"/>
          <w:lang w:eastAsia="en-US"/>
        </w:rPr>
        <w:t>Les élèves placent alors, après calculs, les points de mesure sur un graphe</w:t>
      </w:r>
      <w:r w:rsidRPr="0058798D">
        <w:rPr>
          <w:rFonts w:cs="Arial"/>
          <w:b/>
          <w:lang w:eastAsia="en-US"/>
        </w:rPr>
        <w:t xml:space="preserve"> </w:t>
      </w:r>
      <w:r w:rsidRPr="0058798D">
        <w:rPr>
          <w:rFonts w:cs="Arial"/>
          <w:lang w:eastAsia="en-US"/>
        </w:rPr>
        <w:t xml:space="preserve">et tracent en effectuant une régression linéaire la courbe de tendance (en pointillés) dont l’équation </w:t>
      </w:r>
      <w:r w:rsidRPr="0058798D">
        <w:rPr>
          <w:rFonts w:cs="Arial"/>
          <w:i/>
          <w:lang w:eastAsia="en-US"/>
        </w:rPr>
        <w:t>y </w:t>
      </w:r>
      <w:r w:rsidRPr="0058798D">
        <w:rPr>
          <w:rFonts w:cs="Arial"/>
          <w:lang w:eastAsia="en-US"/>
        </w:rPr>
        <w:t>= f(</w:t>
      </w:r>
      <w:r w:rsidRPr="0058798D">
        <w:rPr>
          <w:rFonts w:cs="Arial"/>
          <w:i/>
          <w:lang w:eastAsia="en-US"/>
        </w:rPr>
        <w:t>x</w:t>
      </w:r>
      <w:r w:rsidRPr="0058798D">
        <w:rPr>
          <w:rFonts w:cs="Arial"/>
          <w:lang w:eastAsia="en-US"/>
        </w:rPr>
        <w:t xml:space="preserve">) s’affiche ci-après. </w:t>
      </w:r>
    </w:p>
    <w:p w14:paraId="65CDD371" w14:textId="77777777" w:rsidR="00610D0A" w:rsidRPr="0058798D" w:rsidRDefault="00610D0A" w:rsidP="00610D0A">
      <w:pPr>
        <w:spacing w:after="0" w:line="240" w:lineRule="auto"/>
        <w:ind w:left="0"/>
        <w:jc w:val="center"/>
        <w:rPr>
          <w:rFonts w:ascii="Calibri" w:hAnsi="Calibri"/>
          <w:i/>
          <w:lang w:eastAsia="en-US"/>
        </w:rPr>
      </w:pPr>
      <w:r w:rsidRPr="0058798D">
        <w:rPr>
          <w:rFonts w:ascii="Calibri" w:hAnsi="Calibri"/>
          <w:i/>
          <w:noProof/>
        </w:rPr>
        <mc:AlternateContent>
          <mc:Choice Requires="wps">
            <w:drawing>
              <wp:anchor distT="0" distB="0" distL="114300" distR="114300" simplePos="0" relativeHeight="251666432" behindDoc="0" locked="0" layoutInCell="1" allowOverlap="1" wp14:anchorId="7FFCB0CE" wp14:editId="1C17DCD4">
                <wp:simplePos x="0" y="0"/>
                <wp:positionH relativeFrom="margin">
                  <wp:posOffset>4069467</wp:posOffset>
                </wp:positionH>
                <wp:positionV relativeFrom="paragraph">
                  <wp:posOffset>2685608</wp:posOffset>
                </wp:positionV>
                <wp:extent cx="1047750" cy="552450"/>
                <wp:effectExtent l="0" t="0" r="0" b="0"/>
                <wp:wrapNone/>
                <wp:docPr id="185" name="Zone de texte 185"/>
                <wp:cNvGraphicFramePr/>
                <a:graphic xmlns:a="http://schemas.openxmlformats.org/drawingml/2006/main">
                  <a:graphicData uri="http://schemas.microsoft.com/office/word/2010/wordprocessingShape">
                    <wps:wsp>
                      <wps:cNvSpPr txBox="1"/>
                      <wps:spPr>
                        <a:xfrm>
                          <a:off x="0" y="0"/>
                          <a:ext cx="1047750" cy="552450"/>
                        </a:xfrm>
                        <a:prstGeom prst="rect">
                          <a:avLst/>
                        </a:prstGeom>
                        <a:noFill/>
                        <a:ln w="6350">
                          <a:noFill/>
                        </a:ln>
                      </wps:spPr>
                      <wps:txbx>
                        <w:txbxContent>
                          <w:p w14:paraId="0607AC38" w14:textId="77777777" w:rsidR="00610D0A" w:rsidRPr="00614D65" w:rsidRDefault="00267687" w:rsidP="00610D0A">
                            <w:pPr>
                              <w:ind w:left="0"/>
                              <w:rPr>
                                <w:iCs/>
                              </w:rPr>
                            </w:pPr>
                            <m:oMathPara>
                              <m:oMath>
                                <m:f>
                                  <m:fPr>
                                    <m:ctrlPr>
                                      <w:rPr>
                                        <w:rFonts w:ascii="Cambria Math" w:hAnsi="Cambria Math"/>
                                        <w:iCs/>
                                      </w:rPr>
                                    </m:ctrlPr>
                                  </m:fPr>
                                  <m:num>
                                    <m:r>
                                      <m:rPr>
                                        <m:sty m:val="p"/>
                                      </m:rPr>
                                      <w:rPr>
                                        <w:rFonts w:ascii="Cambria Math" w:hAnsi="Cambria Math"/>
                                      </w:rPr>
                                      <m:t>1</m:t>
                                    </m:r>
                                  </m:num>
                                  <m:den>
                                    <m:acc>
                                      <m:accPr>
                                        <m:chr m:val="̅"/>
                                        <m:ctrlPr>
                                          <w:rPr>
                                            <w:rFonts w:ascii="Cambria Math" w:hAnsi="Cambria Math"/>
                                            <w:iCs/>
                                          </w:rPr>
                                        </m:ctrlPr>
                                      </m:accPr>
                                      <m:e>
                                        <m:r>
                                          <m:rPr>
                                            <m:sty m:val="p"/>
                                          </m:rPr>
                                          <w:rPr>
                                            <w:rFonts w:ascii="Cambria Math" w:hAnsi="Cambria Math"/>
                                          </w:rPr>
                                          <m:t>OA</m:t>
                                        </m:r>
                                      </m:e>
                                    </m:acc>
                                  </m:den>
                                </m:f>
                                <m:r>
                                  <m:rPr>
                                    <m:sty m:val="p"/>
                                  </m:rPr>
                                  <w:rPr>
                                    <w:rFonts w:ascii="Cambria Math" w:hAnsi="Cambria Math"/>
                                  </w:rPr>
                                  <m:t xml:space="preserve"> (en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CB0CE" id="Zone de texte 185" o:spid="_x0000_s1046" type="#_x0000_t202" style="position:absolute;left:0;text-align:left;margin-left:320.45pt;margin-top:211.45pt;width:82.5pt;height:43.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" filled="f" stroked="f" strokeweight=".5pt">
                <v:textbox>
                  <w:txbxContent>
                    <w:p w14:paraId="0607AC38" w14:textId="77777777" w:rsidR="00610D0A" w:rsidRPr="00614D65" w:rsidRDefault="00267687" w:rsidP="00610D0A">
                      <w:pPr>
                        <w:ind w:left="0"/>
                        <w:rPr>
                          <w:iCs/>
                        </w:rPr>
                      </w:pPr>
                      <m:oMathPara>
                        <m:oMath>
                          <m:f>
                            <m:fPr>
                              <m:ctrlPr>
                                <w:rPr>
                                  <w:rFonts w:ascii="Cambria Math" w:hAnsi="Cambria Math"/>
                                  <w:iCs/>
                                </w:rPr>
                              </m:ctrlPr>
                            </m:fPr>
                            <m:num>
                              <m:r>
                                <m:rPr>
                                  <m:sty m:val="p"/>
                                </m:rPr>
                                <w:rPr>
                                  <w:rFonts w:ascii="Cambria Math" w:hAnsi="Cambria Math"/>
                                </w:rPr>
                                <m:t>1</m:t>
                              </m:r>
                            </m:num>
                            <m:den>
                              <m:acc>
                                <m:accPr>
                                  <m:chr m:val="̅"/>
                                  <m:ctrlPr>
                                    <w:rPr>
                                      <w:rFonts w:ascii="Cambria Math" w:hAnsi="Cambria Math"/>
                                      <w:iCs/>
                                    </w:rPr>
                                  </m:ctrlPr>
                                </m:accPr>
                                <m:e>
                                  <m:r>
                                    <m:rPr>
                                      <m:sty m:val="p"/>
                                    </m:rPr>
                                    <w:rPr>
                                      <w:rFonts w:ascii="Cambria Math" w:hAnsi="Cambria Math"/>
                                    </w:rPr>
                                    <m:t>OA</m:t>
                                  </m:r>
                                </m:e>
                              </m:acc>
                            </m:den>
                          </m:f>
                          <m:r>
                            <m:rPr>
                              <m:sty m:val="p"/>
                            </m:rPr>
                            <w:rPr>
                              <w:rFonts w:ascii="Cambria Math" w:hAnsi="Cambria Math"/>
                            </w:rPr>
                            <m:t xml:space="preserve"> (en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r>
                            <w:rPr>
                              <w:rFonts w:ascii="Cambria Math" w:hAnsi="Cambria Math"/>
                            </w:rPr>
                            <m:t>)</m:t>
                          </m:r>
                        </m:oMath>
                      </m:oMathPara>
                    </w:p>
                  </w:txbxContent>
                </v:textbox>
                <w10:wrap anchorx="margin"/>
              </v:shape>
            </w:pict>
          </mc:Fallback>
        </mc:AlternateContent>
      </w:r>
      <w:r w:rsidRPr="0058798D">
        <w:rPr>
          <w:rFonts w:ascii="Calibri" w:hAnsi="Calibri"/>
          <w:i/>
          <w:noProof/>
        </w:rPr>
        <mc:AlternateContent>
          <mc:Choice Requires="wps">
            <w:drawing>
              <wp:anchor distT="0" distB="0" distL="114300" distR="114300" simplePos="0" relativeHeight="251667456" behindDoc="0" locked="0" layoutInCell="1" allowOverlap="1" wp14:anchorId="5A7F6C95" wp14:editId="6575797A">
                <wp:simplePos x="0" y="0"/>
                <wp:positionH relativeFrom="column">
                  <wp:posOffset>4632468</wp:posOffset>
                </wp:positionH>
                <wp:positionV relativeFrom="paragraph">
                  <wp:posOffset>21353</wp:posOffset>
                </wp:positionV>
                <wp:extent cx="1133475" cy="552450"/>
                <wp:effectExtent l="0" t="0" r="0" b="0"/>
                <wp:wrapNone/>
                <wp:docPr id="184" name="Zone de texte 184"/>
                <wp:cNvGraphicFramePr/>
                <a:graphic xmlns:a="http://schemas.openxmlformats.org/drawingml/2006/main">
                  <a:graphicData uri="http://schemas.microsoft.com/office/word/2010/wordprocessingShape">
                    <wps:wsp>
                      <wps:cNvSpPr txBox="1"/>
                      <wps:spPr>
                        <a:xfrm>
                          <a:off x="0" y="0"/>
                          <a:ext cx="1133475" cy="552450"/>
                        </a:xfrm>
                        <a:prstGeom prst="rect">
                          <a:avLst/>
                        </a:prstGeom>
                        <a:noFill/>
                        <a:ln w="6350">
                          <a:noFill/>
                        </a:ln>
                      </wps:spPr>
                      <wps:txbx>
                        <w:txbxContent>
                          <w:p w14:paraId="4E3605F8" w14:textId="77777777" w:rsidR="00610D0A" w:rsidRPr="00614D65" w:rsidRDefault="00267687" w:rsidP="00610D0A">
                            <w:pPr>
                              <w:ind w:left="0"/>
                              <w:rPr>
                                <w:iCs/>
                              </w:rPr>
                            </w:pPr>
                            <m:oMathPara>
                              <m:oMath>
                                <m:f>
                                  <m:fPr>
                                    <m:ctrlPr>
                                      <w:rPr>
                                        <w:rFonts w:ascii="Cambria Math" w:hAnsi="Cambria Math"/>
                                        <w:iCs/>
                                      </w:rPr>
                                    </m:ctrlPr>
                                  </m:fPr>
                                  <m:num>
                                    <m:r>
                                      <m:rPr>
                                        <m:sty m:val="p"/>
                                      </m:rPr>
                                      <w:rPr>
                                        <w:rFonts w:ascii="Cambria Math" w:hAnsi="Cambria Math"/>
                                      </w:rPr>
                                      <m:t>1</m:t>
                                    </m:r>
                                  </m:num>
                                  <m:den>
                                    <m:acc>
                                      <m:accPr>
                                        <m:chr m:val="̅"/>
                                        <m:ctrlPr>
                                          <w:rPr>
                                            <w:rFonts w:ascii="Cambria Math" w:hAnsi="Cambria Math"/>
                                            <w:iCs/>
                                          </w:rPr>
                                        </m:ctrlPr>
                                      </m:accPr>
                                      <m:e>
                                        <m:r>
                                          <m:rPr>
                                            <m:sty m:val="p"/>
                                          </m:rPr>
                                          <w:rPr>
                                            <w:rFonts w:ascii="Cambria Math" w:hAnsi="Cambria Math"/>
                                          </w:rPr>
                                          <m:t>OA'</m:t>
                                        </m:r>
                                      </m:e>
                                    </m:acc>
                                  </m:den>
                                </m:f>
                                <m:r>
                                  <m:rPr>
                                    <m:sty m:val="p"/>
                                  </m:rPr>
                                  <w:rPr>
                                    <w:rFonts w:ascii="Cambria Math" w:hAnsi="Cambria Math"/>
                                  </w:rPr>
                                  <m:t xml:space="preserve"> (en </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-1</m:t>
                                    </m:r>
                                  </m:sup>
                                </m:sSup>
                                <m:r>
                                  <m:rPr>
                                    <m:sty m:val="p"/>
                                  </m:rP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7F6C95" id="Zone de texte 184" o:spid="_x0000_s1047" type="#_x0000_t202" style="position:absolute;left:0;text-align:left;margin-left:364.75pt;margin-top:1.7pt;width:89.25pt;height: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" filled="f" stroked="f" strokeweight=".5pt">
                <v:textbox>
                  <w:txbxContent>
                    <w:p w14:paraId="4E3605F8" w14:textId="77777777" w:rsidR="00610D0A" w:rsidRPr="00614D65" w:rsidRDefault="00267687" w:rsidP="00610D0A">
                      <w:pPr>
                        <w:ind w:left="0"/>
                        <w:rPr>
                          <w:iCs/>
                        </w:rPr>
                      </w:pPr>
                      <m:oMathPara>
                        <m:oMath>
                          <m:f>
                            <m:fPr>
                              <m:ctrlPr>
                                <w:rPr>
                                  <w:rFonts w:ascii="Cambria Math" w:hAnsi="Cambria Math"/>
                                  <w:iCs/>
                                </w:rPr>
                              </m:ctrlPr>
                            </m:fPr>
                            <m:num>
                              <m:r>
                                <m:rPr>
                                  <m:sty m:val="p"/>
                                </m:rPr>
                                <w:rPr>
                                  <w:rFonts w:ascii="Cambria Math" w:hAnsi="Cambria Math"/>
                                </w:rPr>
                                <m:t>1</m:t>
                              </m:r>
                            </m:num>
                            <m:den>
                              <m:acc>
                                <m:accPr>
                                  <m:chr m:val="̅"/>
                                  <m:ctrlPr>
                                    <w:rPr>
                                      <w:rFonts w:ascii="Cambria Math" w:hAnsi="Cambria Math"/>
                                      <w:iCs/>
                                    </w:rPr>
                                  </m:ctrlPr>
                                </m:accPr>
                                <m:e>
                                  <m:r>
                                    <m:rPr>
                                      <m:sty m:val="p"/>
                                    </m:rPr>
                                    <w:rPr>
                                      <w:rFonts w:ascii="Cambria Math" w:hAnsi="Cambria Math"/>
                                    </w:rPr>
                                    <m:t>OA'</m:t>
                                  </m:r>
                                </m:e>
                              </m:acc>
                            </m:den>
                          </m:f>
                          <m:r>
                            <m:rPr>
                              <m:sty m:val="p"/>
                            </m:rPr>
                            <w:rPr>
                              <w:rFonts w:ascii="Cambria Math" w:hAnsi="Cambria Math"/>
                            </w:rPr>
                            <m:t xml:space="preserve"> (en </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-1</m:t>
                              </m:r>
                            </m:sup>
                          </m:sSup>
                          <m:r>
                            <m:rPr>
                              <m:sty m:val="p"/>
                            </m:rPr>
                            <w:rPr>
                              <w:rFonts w:ascii="Cambria Math" w:hAnsi="Cambria Math"/>
                            </w:rPr>
                            <m:t>)</m:t>
                          </m:r>
                        </m:oMath>
                      </m:oMathPara>
                    </w:p>
                  </w:txbxContent>
                </v:textbox>
              </v:shape>
            </w:pict>
          </mc:Fallback>
        </mc:AlternateContent>
      </w:r>
      <w:r w:rsidRPr="0058798D">
        <w:rPr>
          <w:rFonts w:ascii="Calibri" w:hAnsi="Calibri"/>
          <w:i/>
          <w:noProof/>
        </w:rPr>
        <w:drawing>
          <wp:inline distT="0" distB="0" distL="0" distR="0" wp14:anchorId="66C225FE" wp14:editId="413877F6">
            <wp:extent cx="5653377" cy="3156668"/>
            <wp:effectExtent l="0" t="0" r="24130" b="24765"/>
            <wp:docPr id="13" name="Graphique 13">
              <a:extLst xmlns:a="http://schemas.openxmlformats.org/drawingml/2006/main">
                <a:ext uri="{FF2B5EF4-FFF2-40B4-BE49-F238E27FC236}">
                  <a16:creationId xmlns:a16="http://schemas.microsoft.com/office/drawing/2014/main" id="{2FFA61AA-7702-4F79-B06C-E8BE11321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358745" w14:textId="77777777" w:rsidR="00610D0A" w:rsidRPr="0058798D" w:rsidRDefault="00610D0A" w:rsidP="00610D0A">
      <w:pPr>
        <w:spacing w:after="0" w:line="240" w:lineRule="auto"/>
        <w:ind w:left="360"/>
        <w:jc w:val="center"/>
        <w:rPr>
          <w:rFonts w:eastAsia="Times New Roman" w:cs="Arial"/>
          <w:i/>
          <w:lang w:eastAsia="en-US"/>
        </w:rPr>
      </w:pPr>
      <w:r w:rsidRPr="0058798D">
        <w:rPr>
          <w:rFonts w:eastAsia="Times New Roman" w:cs="Arial"/>
          <w:b/>
          <w:i/>
          <w:lang w:eastAsia="en-US"/>
        </w:rPr>
        <w:t>G</w:t>
      </w:r>
      <w:r w:rsidRPr="0058798D">
        <w:rPr>
          <w:rFonts w:cs="Arial"/>
          <w:b/>
          <w:bCs/>
          <w:i/>
          <w:lang w:eastAsia="en-US"/>
        </w:rPr>
        <w:t>raphe</w:t>
      </w:r>
      <w:r w:rsidRPr="0058798D">
        <w:rPr>
          <w:rFonts w:cs="Arial"/>
          <w:i/>
          <w:lang w:eastAsia="en-US"/>
        </w:rPr>
        <w:t xml:space="preserve"> avec y =  </w:t>
      </w:r>
      <m:oMath>
        <m:f>
          <m:fPr>
            <m:ctrlPr>
              <w:rPr>
                <w:rFonts w:ascii="Cambria Math" w:hAnsi="Cambria Math" w:cs="Arial"/>
                <w:i/>
                <w:lang w:eastAsia="en-US"/>
              </w:rPr>
            </m:ctrlPr>
          </m:fPr>
          <m:num>
            <m:r>
              <w:rPr>
                <w:rFonts w:ascii="Cambria Math" w:hAnsi="Cambria Math" w:cs="Arial"/>
                <w:lang w:eastAsia="en-US"/>
              </w:rPr>
              <m:t>1</m:t>
            </m:r>
          </m:num>
          <m:den>
            <m:acc>
              <m:accPr>
                <m:chr m:val="̅"/>
                <m:ctrlPr>
                  <w:rPr>
                    <w:rFonts w:ascii="Cambria Math" w:hAnsi="Cambria Math" w:cs="Arial"/>
                    <w:i/>
                    <w:lang w:eastAsia="en-US"/>
                  </w:rPr>
                </m:ctrlPr>
              </m:accPr>
              <m:e>
                <m:r>
                  <w:rPr>
                    <w:rFonts w:ascii="Cambria Math" w:hAnsi="Cambria Math" w:cs="Arial"/>
                    <w:lang w:eastAsia="en-US"/>
                  </w:rPr>
                  <m:t>OA'</m:t>
                </m:r>
              </m:e>
            </m:acc>
          </m:den>
        </m:f>
      </m:oMath>
      <w:r w:rsidRPr="0058798D">
        <w:rPr>
          <w:rFonts w:cs="Arial"/>
          <w:i/>
          <w:lang w:eastAsia="en-US"/>
        </w:rPr>
        <w:t xml:space="preserve"> en ordonnée (en m</w:t>
      </w:r>
      <w:r w:rsidRPr="0058798D">
        <w:rPr>
          <w:rFonts w:cs="Arial"/>
          <w:i/>
          <w:vertAlign w:val="superscript"/>
          <w:lang w:eastAsia="en-US"/>
        </w:rPr>
        <w:t>-1</w:t>
      </w:r>
      <w:r w:rsidRPr="0058798D">
        <w:rPr>
          <w:rFonts w:cs="Arial"/>
          <w:i/>
          <w:lang w:eastAsia="en-US"/>
        </w:rPr>
        <w:t xml:space="preserve">) et x =  </w:t>
      </w:r>
      <m:oMath>
        <m:f>
          <m:fPr>
            <m:ctrlPr>
              <w:rPr>
                <w:rFonts w:ascii="Cambria Math" w:hAnsi="Cambria Math" w:cs="Arial"/>
                <w:i/>
                <w:lang w:eastAsia="en-US"/>
              </w:rPr>
            </m:ctrlPr>
          </m:fPr>
          <m:num>
            <m:r>
              <w:rPr>
                <w:rFonts w:ascii="Cambria Math" w:hAnsi="Cambria Math" w:cs="Arial"/>
                <w:lang w:eastAsia="en-US"/>
              </w:rPr>
              <m:t>1</m:t>
            </m:r>
          </m:num>
          <m:den>
            <m:acc>
              <m:accPr>
                <m:chr m:val="̅"/>
                <m:ctrlPr>
                  <w:rPr>
                    <w:rFonts w:ascii="Cambria Math" w:hAnsi="Cambria Math" w:cs="Arial"/>
                    <w:i/>
                    <w:lang w:eastAsia="en-US"/>
                  </w:rPr>
                </m:ctrlPr>
              </m:accPr>
              <m:e>
                <m:r>
                  <w:rPr>
                    <w:rFonts w:ascii="Cambria Math" w:hAnsi="Cambria Math" w:cs="Arial"/>
                    <w:lang w:eastAsia="en-US"/>
                  </w:rPr>
                  <m:t>OA</m:t>
                </m:r>
              </m:e>
            </m:acc>
          </m:den>
        </m:f>
      </m:oMath>
      <w:r w:rsidRPr="0058798D">
        <w:rPr>
          <w:rFonts w:eastAsia="Times New Roman" w:cs="Arial"/>
          <w:i/>
          <w:lang w:eastAsia="en-US"/>
        </w:rPr>
        <w:t xml:space="preserve"> en abscisse (en m</w:t>
      </w:r>
      <w:r w:rsidRPr="0058798D">
        <w:rPr>
          <w:rFonts w:eastAsia="Times New Roman" w:cs="Arial"/>
          <w:i/>
          <w:vertAlign w:val="superscript"/>
          <w:lang w:eastAsia="en-US"/>
        </w:rPr>
        <w:t>-1</w:t>
      </w:r>
      <w:r w:rsidRPr="0058798D">
        <w:rPr>
          <w:rFonts w:eastAsia="Times New Roman" w:cs="Arial"/>
          <w:i/>
          <w:lang w:eastAsia="en-US"/>
        </w:rPr>
        <w:t>)</w:t>
      </w:r>
      <w:r w:rsidRPr="0058798D">
        <w:rPr>
          <w:rFonts w:eastAsia="Times New Roman" w:cs="Arial"/>
          <w:i/>
          <w:lang w:eastAsia="en-US"/>
        </w:rPr>
        <w:br/>
      </w:r>
    </w:p>
    <w:p w14:paraId="34932727" w14:textId="77777777" w:rsidR="00610D0A" w:rsidRPr="0058798D" w:rsidRDefault="00610D0A" w:rsidP="00610D0A">
      <w:pPr>
        <w:numPr>
          <w:ilvl w:val="0"/>
          <w:numId w:val="10"/>
        </w:numPr>
        <w:spacing w:after="0" w:line="240" w:lineRule="auto"/>
        <w:ind w:left="425" w:hanging="425"/>
        <w:jc w:val="both"/>
        <w:rPr>
          <w:rFonts w:cs="Arial"/>
          <w:lang w:eastAsia="en-US"/>
        </w:rPr>
      </w:pPr>
      <w:r w:rsidRPr="0058798D">
        <w:rPr>
          <w:rFonts w:cs="Arial"/>
          <w:lang w:eastAsia="en-US"/>
        </w:rPr>
        <w:t>Les résultats expérimentaux obtenus sont-ils en accord avec la relation de conjugaison d’une lentille mince, fournie dans les données ? Justifier.</w:t>
      </w:r>
    </w:p>
    <w:p w14:paraId="0C51C8C8" w14:textId="77777777" w:rsidR="00610D0A" w:rsidRPr="0058798D" w:rsidRDefault="00610D0A" w:rsidP="00610D0A">
      <w:pPr>
        <w:numPr>
          <w:ilvl w:val="0"/>
          <w:numId w:val="10"/>
        </w:numPr>
        <w:spacing w:after="0" w:line="240" w:lineRule="auto"/>
        <w:ind w:left="425" w:hanging="425"/>
        <w:jc w:val="both"/>
        <w:rPr>
          <w:rFonts w:cs="Arial"/>
          <w:lang w:eastAsia="en-US"/>
        </w:rPr>
      </w:pPr>
      <w:r w:rsidRPr="0058798D">
        <w:rPr>
          <w:rFonts w:cs="Arial"/>
          <w:lang w:eastAsia="en-US"/>
        </w:rPr>
        <w:t xml:space="preserve">Déterminer la valeur de la distance focale </w:t>
      </w:r>
      <w:r w:rsidRPr="0058798D">
        <w:rPr>
          <w:rFonts w:cs="Arial"/>
          <w:i/>
          <w:lang w:eastAsia="en-US"/>
        </w:rPr>
        <w:t>f’</w:t>
      </w:r>
      <w:r w:rsidRPr="0058798D">
        <w:rPr>
          <w:rFonts w:cs="Arial"/>
          <w:lang w:eastAsia="en-US"/>
        </w:rPr>
        <w:t xml:space="preserve"> de la lentille (L). </w:t>
      </w:r>
    </w:p>
    <w:p w14:paraId="38904A51" w14:textId="77777777" w:rsidR="00610D0A" w:rsidRPr="0058798D" w:rsidRDefault="00610D0A" w:rsidP="00610D0A">
      <w:pPr>
        <w:numPr>
          <w:ilvl w:val="0"/>
          <w:numId w:val="10"/>
        </w:numPr>
        <w:spacing w:after="0" w:line="240" w:lineRule="auto"/>
        <w:ind w:left="425" w:hanging="425"/>
        <w:jc w:val="both"/>
        <w:rPr>
          <w:rFonts w:cs="Arial"/>
          <w:bCs/>
          <w:lang w:eastAsia="en-US"/>
        </w:rPr>
      </w:pPr>
      <w:r w:rsidRPr="0058798D">
        <w:rPr>
          <w:rFonts w:cs="Arial"/>
          <w:lang w:eastAsia="en-US"/>
        </w:rPr>
        <w:t xml:space="preserve">Conclure sur le fait que cette lentille puisse être utilisée ou non pour remplacer la bulle d’eau étudiée à la question 1. </w:t>
      </w:r>
    </w:p>
    <w:p w14:paraId="127FDEF8" w14:textId="77777777" w:rsidR="00610D0A" w:rsidRPr="0058798D" w:rsidRDefault="00610D0A" w:rsidP="00610D0A">
      <w:pPr>
        <w:numPr>
          <w:ilvl w:val="0"/>
          <w:numId w:val="10"/>
        </w:numPr>
        <w:spacing w:after="0" w:line="240" w:lineRule="auto"/>
        <w:ind w:left="425" w:hanging="425"/>
        <w:jc w:val="both"/>
        <w:rPr>
          <w:rFonts w:cs="Arial"/>
          <w:b/>
          <w:bCs/>
          <w:lang w:eastAsia="en-US"/>
        </w:rPr>
      </w:pPr>
      <w:r w:rsidRPr="0058798D">
        <w:rPr>
          <w:rFonts w:cs="Arial"/>
          <w:lang w:eastAsia="en-US"/>
        </w:rPr>
        <w:t xml:space="preserve">Justifier, en choisissant deux propositions parmi celles ci-dessous, que le point de mesure n° 11 permet d’estimer sans calcul la valeur de la distance focale de la lentille mince (L).  Préciser cette valeur. </w:t>
      </w:r>
    </w:p>
    <w:p w14:paraId="4E9985E4" w14:textId="77777777" w:rsidR="00610D0A" w:rsidRPr="0058798D" w:rsidRDefault="00610D0A" w:rsidP="00610D0A">
      <w:pPr>
        <w:spacing w:after="0" w:line="240" w:lineRule="auto"/>
        <w:ind w:left="0"/>
        <w:rPr>
          <w:rFonts w:cs="Arial"/>
          <w:b/>
          <w:bCs/>
          <w:lang w:eastAsia="en-US"/>
        </w:rPr>
      </w:pPr>
    </w:p>
    <w:tbl>
      <w:tblPr>
        <w:tblStyle w:val="Grilledutableau1"/>
        <w:tblW w:w="0" w:type="auto"/>
        <w:tblInd w:w="425" w:type="dxa"/>
        <w:tblLook w:val="04A0" w:firstRow="1" w:lastRow="0" w:firstColumn="1" w:lastColumn="0" w:noHBand="0" w:noVBand="1"/>
      </w:tblPr>
      <w:tblGrid>
        <w:gridCol w:w="2265"/>
        <w:gridCol w:w="2265"/>
        <w:gridCol w:w="2266"/>
        <w:gridCol w:w="2266"/>
      </w:tblGrid>
      <w:tr w:rsidR="00610D0A" w:rsidRPr="0058798D" w14:paraId="21B81545" w14:textId="77777777" w:rsidTr="00FB713A">
        <w:tc>
          <w:tcPr>
            <w:tcW w:w="2265" w:type="dxa"/>
          </w:tcPr>
          <w:p w14:paraId="72B265B3" w14:textId="77777777" w:rsidR="00610D0A" w:rsidRPr="0058798D" w:rsidRDefault="00610D0A" w:rsidP="00FB713A">
            <w:pPr>
              <w:spacing w:after="0" w:line="240" w:lineRule="auto"/>
              <w:ind w:left="0"/>
              <w:rPr>
                <w:rFonts w:ascii="Arial" w:hAnsi="Arial" w:cs="Arial"/>
                <w:b/>
                <w:bCs/>
              </w:rPr>
            </w:pPr>
            <w:r w:rsidRPr="0058798D">
              <w:rPr>
                <w:rFonts w:ascii="Arial" w:hAnsi="Arial" w:cs="Arial"/>
                <w:b/>
              </w:rPr>
              <w:t>(a)</w:t>
            </w:r>
            <w:r w:rsidRPr="0058798D">
              <w:rPr>
                <w:rFonts w:ascii="Arial" w:hAnsi="Arial" w:cs="Arial"/>
              </w:rPr>
              <w:t xml:space="preserve"> L’image est à l’infini par rapport à la lentille</w:t>
            </w:r>
          </w:p>
        </w:tc>
        <w:tc>
          <w:tcPr>
            <w:tcW w:w="2265" w:type="dxa"/>
          </w:tcPr>
          <w:p w14:paraId="40F4771E" w14:textId="77777777" w:rsidR="00610D0A" w:rsidRPr="0058798D" w:rsidRDefault="00610D0A" w:rsidP="00FB713A">
            <w:pPr>
              <w:spacing w:after="0" w:line="240" w:lineRule="auto"/>
              <w:ind w:left="0"/>
              <w:rPr>
                <w:rFonts w:ascii="Arial" w:hAnsi="Arial" w:cs="Arial"/>
                <w:b/>
                <w:bCs/>
              </w:rPr>
            </w:pPr>
            <w:r w:rsidRPr="0058798D">
              <w:rPr>
                <w:rFonts w:ascii="Arial" w:hAnsi="Arial" w:cs="Arial"/>
                <w:b/>
              </w:rPr>
              <w:t>(b)</w:t>
            </w:r>
            <w:r w:rsidRPr="0058798D">
              <w:rPr>
                <w:rFonts w:ascii="Arial" w:hAnsi="Arial" w:cs="Arial"/>
              </w:rPr>
              <w:t xml:space="preserve"> L’objet est à l’infini par rapport à la lentille</w:t>
            </w:r>
          </w:p>
        </w:tc>
        <w:tc>
          <w:tcPr>
            <w:tcW w:w="2266" w:type="dxa"/>
          </w:tcPr>
          <w:p w14:paraId="7D8A93BC" w14:textId="77777777" w:rsidR="00610D0A" w:rsidRPr="0058798D" w:rsidRDefault="00610D0A" w:rsidP="00FB713A">
            <w:pPr>
              <w:spacing w:after="0" w:line="240" w:lineRule="auto"/>
              <w:ind w:left="0"/>
              <w:rPr>
                <w:rFonts w:ascii="Arial" w:hAnsi="Arial" w:cs="Arial"/>
                <w:b/>
                <w:bCs/>
              </w:rPr>
            </w:pPr>
            <w:r w:rsidRPr="0058798D">
              <w:rPr>
                <w:rFonts w:ascii="Arial" w:hAnsi="Arial" w:cs="Arial"/>
                <w:b/>
              </w:rPr>
              <w:t>(c)</w:t>
            </w:r>
            <w:r w:rsidRPr="0058798D">
              <w:rPr>
                <w:rFonts w:ascii="Arial" w:hAnsi="Arial" w:cs="Arial"/>
              </w:rPr>
              <w:t xml:space="preserve"> L’objet est dans le plan focal objet de la lentille</w:t>
            </w:r>
          </w:p>
        </w:tc>
        <w:tc>
          <w:tcPr>
            <w:tcW w:w="2266" w:type="dxa"/>
          </w:tcPr>
          <w:p w14:paraId="48528B55" w14:textId="77777777" w:rsidR="00610D0A" w:rsidRPr="0058798D" w:rsidRDefault="00610D0A" w:rsidP="00FB713A">
            <w:pPr>
              <w:spacing w:after="0" w:line="240" w:lineRule="auto"/>
              <w:ind w:left="0"/>
              <w:rPr>
                <w:rFonts w:ascii="Arial" w:hAnsi="Arial" w:cs="Arial"/>
                <w:b/>
                <w:bCs/>
              </w:rPr>
            </w:pPr>
            <w:r w:rsidRPr="0058798D">
              <w:rPr>
                <w:rFonts w:ascii="Arial" w:hAnsi="Arial" w:cs="Arial"/>
                <w:b/>
              </w:rPr>
              <w:t>(d)</w:t>
            </w:r>
            <w:r w:rsidRPr="0058798D">
              <w:rPr>
                <w:rFonts w:ascii="Arial" w:hAnsi="Arial" w:cs="Arial"/>
              </w:rPr>
              <w:t xml:space="preserve"> L’image est dans le plan focal image de la lentille</w:t>
            </w:r>
          </w:p>
        </w:tc>
      </w:tr>
    </w:tbl>
    <w:p w14:paraId="2E14C64B" w14:textId="77777777" w:rsidR="00610D0A" w:rsidRPr="0058798D" w:rsidRDefault="00610D0A" w:rsidP="00610D0A">
      <w:pPr>
        <w:spacing w:after="0" w:line="240" w:lineRule="auto"/>
        <w:ind w:left="0"/>
        <w:rPr>
          <w:rFonts w:cs="Arial"/>
          <w:lang w:eastAsia="en-US"/>
        </w:rPr>
      </w:pPr>
    </w:p>
    <w:p w14:paraId="4BD1E4E1" w14:textId="77777777" w:rsidR="00267687" w:rsidRDefault="00267687">
      <w:pPr>
        <w:spacing w:after="0" w:line="240" w:lineRule="auto"/>
        <w:ind w:left="0"/>
        <w:rPr>
          <w:rFonts w:cs="Arial"/>
          <w:b/>
          <w:lang w:eastAsia="en-US"/>
        </w:rPr>
      </w:pPr>
      <w:r>
        <w:rPr>
          <w:rFonts w:cs="Arial"/>
          <w:b/>
          <w:lang w:eastAsia="en-US"/>
        </w:rPr>
        <w:br w:type="page"/>
      </w:r>
    </w:p>
    <w:p w14:paraId="6E07F6FF" w14:textId="73A63F28" w:rsidR="00610D0A" w:rsidRPr="0058798D" w:rsidRDefault="00610D0A" w:rsidP="00610D0A">
      <w:pPr>
        <w:spacing w:after="0" w:line="240" w:lineRule="auto"/>
        <w:ind w:left="0"/>
        <w:rPr>
          <w:rFonts w:cs="Arial"/>
          <w:b/>
          <w:lang w:eastAsia="en-US"/>
        </w:rPr>
      </w:pPr>
      <w:bookmarkStart w:id="0" w:name="_GoBack"/>
      <w:bookmarkEnd w:id="0"/>
      <w:r w:rsidRPr="0058798D">
        <w:rPr>
          <w:rFonts w:cs="Arial"/>
          <w:b/>
          <w:lang w:eastAsia="en-US"/>
        </w:rPr>
        <w:t>Reproduction de la situation au laboratoire</w:t>
      </w:r>
    </w:p>
    <w:p w14:paraId="429B86FA" w14:textId="77777777" w:rsidR="00610D0A" w:rsidRPr="0058798D" w:rsidRDefault="00610D0A" w:rsidP="00A91299">
      <w:pPr>
        <w:spacing w:after="0" w:line="240" w:lineRule="auto"/>
        <w:ind w:left="0"/>
        <w:jc w:val="both"/>
        <w:rPr>
          <w:rFonts w:cs="Arial"/>
          <w:lang w:eastAsia="en-US"/>
        </w:rPr>
      </w:pPr>
      <w:r w:rsidRPr="0058798D">
        <w:rPr>
          <w:rFonts w:cs="Arial"/>
          <w:lang w:eastAsia="en-US"/>
        </w:rPr>
        <w:t xml:space="preserve">Le groupe d’élèves a ainsi reproduit au laboratoire la situation de la station spatiale en remplaçant la bulle d’eau par une lentille mince convergente (L) de grand diamètre (10,0 cm) et de distance focale </w:t>
      </w:r>
      <w:r w:rsidRPr="0058798D">
        <w:rPr>
          <w:rFonts w:cs="Arial"/>
          <w:i/>
          <w:lang w:eastAsia="en-US"/>
        </w:rPr>
        <w:t>f’</w:t>
      </w:r>
      <w:r w:rsidRPr="0058798D">
        <w:rPr>
          <w:rFonts w:cs="Arial"/>
          <w:lang w:eastAsia="en-US"/>
        </w:rPr>
        <w:t xml:space="preserve"> dont la valeur sera assimilée à celle de la question 7 soit </w:t>
      </w:r>
      <w:r w:rsidRPr="0058798D">
        <w:rPr>
          <w:rFonts w:cs="Arial"/>
          <w:i/>
          <w:lang w:eastAsia="en-US"/>
        </w:rPr>
        <w:t>f’</w:t>
      </w:r>
      <w:r w:rsidRPr="0058798D">
        <w:rPr>
          <w:rFonts w:cs="Arial"/>
          <w:lang w:eastAsia="en-US"/>
        </w:rPr>
        <w:t xml:space="preserve"> = 0,126 m. L’astronaute est remplacé par un personnage en bois de hauteur 44,0 cm dont le visage mesure 8,5 cm de haut. Un premier essai figure sur la </w:t>
      </w:r>
      <w:r w:rsidRPr="0058798D">
        <w:rPr>
          <w:rFonts w:cs="Arial"/>
          <w:bCs/>
          <w:lang w:eastAsia="en-US"/>
        </w:rPr>
        <w:t>photographie 2</w:t>
      </w:r>
      <w:r w:rsidRPr="0058798D">
        <w:rPr>
          <w:rFonts w:cs="Arial"/>
          <w:lang w:eastAsia="en-US"/>
        </w:rPr>
        <w:t>.</w:t>
      </w:r>
    </w:p>
    <w:p w14:paraId="639605B3" w14:textId="77777777" w:rsidR="00610D0A" w:rsidRPr="0058798D" w:rsidRDefault="00610D0A" w:rsidP="00610D0A">
      <w:pPr>
        <w:spacing w:after="0" w:line="240" w:lineRule="auto"/>
        <w:ind w:left="0"/>
        <w:rPr>
          <w:rFonts w:cs="Arial"/>
          <w:lang w:eastAsia="en-US"/>
        </w:rPr>
      </w:pPr>
      <w:r w:rsidRPr="0058798D">
        <w:rPr>
          <w:rFonts w:cs="Arial"/>
          <w:lang w:eastAsia="en-US"/>
        </w:rPr>
        <w:t>Lors de la prise de vue, la distance entre la lentille (L) et le personnage est de 33,0 cm.</w:t>
      </w:r>
    </w:p>
    <w:p w14:paraId="0D659EEA" w14:textId="77777777" w:rsidR="00610D0A" w:rsidRPr="0058798D" w:rsidRDefault="00610D0A" w:rsidP="00610D0A">
      <w:pPr>
        <w:spacing w:after="0" w:line="240" w:lineRule="auto"/>
        <w:ind w:left="0"/>
        <w:rPr>
          <w:rFonts w:ascii="Calibri" w:hAnsi="Calibri"/>
          <w:lang w:eastAsia="en-US"/>
        </w:rPr>
      </w:pPr>
    </w:p>
    <w:p w14:paraId="0E8E264A" w14:textId="77777777" w:rsidR="00610D0A" w:rsidRPr="0058798D" w:rsidRDefault="00610D0A" w:rsidP="00610D0A">
      <w:pPr>
        <w:spacing w:after="0" w:line="240" w:lineRule="auto"/>
        <w:ind w:left="0"/>
        <w:rPr>
          <w:rFonts w:ascii="Calibri" w:hAnsi="Calibri"/>
          <w:lang w:eastAsia="en-US"/>
        </w:rPr>
      </w:pPr>
      <w:r w:rsidRPr="0058798D">
        <w:rPr>
          <w:rFonts w:ascii="Calibri" w:hAnsi="Calibri"/>
          <w:noProof/>
        </w:rPr>
        <w:lastRenderedPageBreak/>
        <w:drawing>
          <wp:anchor distT="0" distB="0" distL="114300" distR="114300" simplePos="0" relativeHeight="251665408" behindDoc="0" locked="0" layoutInCell="1" allowOverlap="1" wp14:anchorId="2E5EE76B" wp14:editId="09E0BF8D">
            <wp:simplePos x="0" y="0"/>
            <wp:positionH relativeFrom="column">
              <wp:posOffset>1869440</wp:posOffset>
            </wp:positionH>
            <wp:positionV relativeFrom="paragraph">
              <wp:posOffset>88900</wp:posOffset>
            </wp:positionV>
            <wp:extent cx="1765935" cy="2354580"/>
            <wp:effectExtent l="0" t="0" r="5715" b="762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bonhom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935" cy="2354580"/>
                    </a:xfrm>
                    <a:prstGeom prst="rect">
                      <a:avLst/>
                    </a:prstGeom>
                  </pic:spPr>
                </pic:pic>
              </a:graphicData>
            </a:graphic>
            <wp14:sizeRelH relativeFrom="margin">
              <wp14:pctWidth>0</wp14:pctWidth>
            </wp14:sizeRelH>
            <wp14:sizeRelV relativeFrom="margin">
              <wp14:pctHeight>0</wp14:pctHeight>
            </wp14:sizeRelV>
          </wp:anchor>
        </w:drawing>
      </w:r>
    </w:p>
    <w:p w14:paraId="7E5FAFF5" w14:textId="77777777" w:rsidR="00610D0A" w:rsidRPr="0058798D" w:rsidRDefault="00610D0A" w:rsidP="00610D0A">
      <w:pPr>
        <w:spacing w:after="0" w:line="240" w:lineRule="auto"/>
        <w:ind w:left="0"/>
        <w:rPr>
          <w:rFonts w:ascii="Calibri" w:hAnsi="Calibri"/>
          <w:lang w:eastAsia="en-US"/>
        </w:rPr>
      </w:pPr>
    </w:p>
    <w:p w14:paraId="37EE4A5B" w14:textId="77777777" w:rsidR="00610D0A" w:rsidRPr="0058798D" w:rsidRDefault="00610D0A" w:rsidP="00610D0A">
      <w:pPr>
        <w:spacing w:after="0" w:line="240" w:lineRule="auto"/>
        <w:ind w:left="0"/>
        <w:rPr>
          <w:rFonts w:ascii="Calibri" w:hAnsi="Calibri"/>
          <w:lang w:eastAsia="en-US"/>
        </w:rPr>
      </w:pPr>
    </w:p>
    <w:p w14:paraId="4BA764BE" w14:textId="77777777" w:rsidR="00610D0A" w:rsidRPr="0058798D" w:rsidRDefault="00610D0A" w:rsidP="00610D0A">
      <w:pPr>
        <w:spacing w:after="0" w:line="240" w:lineRule="auto"/>
        <w:ind w:left="0"/>
        <w:rPr>
          <w:rFonts w:ascii="Calibri" w:hAnsi="Calibri"/>
          <w:lang w:eastAsia="en-US"/>
        </w:rPr>
      </w:pPr>
    </w:p>
    <w:p w14:paraId="6FD0A523" w14:textId="77777777" w:rsidR="00610D0A" w:rsidRPr="0058798D" w:rsidRDefault="00610D0A" w:rsidP="00610D0A">
      <w:pPr>
        <w:spacing w:after="0" w:line="240" w:lineRule="auto"/>
        <w:ind w:left="0"/>
        <w:rPr>
          <w:rFonts w:ascii="Calibri" w:hAnsi="Calibri"/>
          <w:lang w:eastAsia="en-US"/>
        </w:rPr>
      </w:pPr>
    </w:p>
    <w:p w14:paraId="325C20EF" w14:textId="77777777" w:rsidR="00610D0A" w:rsidRPr="0058798D" w:rsidRDefault="00610D0A" w:rsidP="00610D0A">
      <w:pPr>
        <w:spacing w:after="0" w:line="240" w:lineRule="auto"/>
        <w:ind w:left="0"/>
        <w:rPr>
          <w:rFonts w:ascii="Calibri" w:hAnsi="Calibri"/>
          <w:lang w:eastAsia="en-US"/>
        </w:rPr>
      </w:pPr>
    </w:p>
    <w:p w14:paraId="136835FC" w14:textId="77777777" w:rsidR="00610D0A" w:rsidRPr="0058798D" w:rsidRDefault="00610D0A" w:rsidP="00610D0A">
      <w:pPr>
        <w:spacing w:after="0" w:line="240" w:lineRule="auto"/>
        <w:ind w:left="0"/>
        <w:rPr>
          <w:rFonts w:ascii="Calibri" w:hAnsi="Calibri"/>
          <w:lang w:eastAsia="en-US"/>
        </w:rPr>
      </w:pPr>
    </w:p>
    <w:p w14:paraId="1FEBD120" w14:textId="77777777" w:rsidR="00610D0A" w:rsidRPr="0058798D" w:rsidRDefault="00610D0A" w:rsidP="00610D0A">
      <w:pPr>
        <w:spacing w:after="0" w:line="240" w:lineRule="auto"/>
        <w:ind w:left="0"/>
        <w:rPr>
          <w:rFonts w:ascii="Calibri" w:hAnsi="Calibri"/>
          <w:lang w:eastAsia="en-US"/>
        </w:rPr>
      </w:pPr>
    </w:p>
    <w:p w14:paraId="34C28487" w14:textId="77777777" w:rsidR="00610D0A" w:rsidRPr="0058798D" w:rsidRDefault="00610D0A" w:rsidP="00610D0A">
      <w:pPr>
        <w:spacing w:after="0" w:line="240" w:lineRule="auto"/>
        <w:ind w:left="0"/>
        <w:rPr>
          <w:rFonts w:ascii="Calibri" w:hAnsi="Calibri"/>
          <w:lang w:eastAsia="en-US"/>
        </w:rPr>
      </w:pPr>
    </w:p>
    <w:p w14:paraId="256308F5" w14:textId="77777777" w:rsidR="00610D0A" w:rsidRPr="0058798D" w:rsidRDefault="00610D0A" w:rsidP="00610D0A">
      <w:pPr>
        <w:spacing w:after="0" w:line="240" w:lineRule="auto"/>
        <w:ind w:left="0"/>
        <w:rPr>
          <w:rFonts w:ascii="Calibri" w:hAnsi="Calibri"/>
          <w:b/>
          <w:lang w:eastAsia="en-US"/>
        </w:rPr>
      </w:pPr>
    </w:p>
    <w:p w14:paraId="635B77A4" w14:textId="77777777" w:rsidR="00610D0A" w:rsidRPr="0058798D" w:rsidRDefault="00610D0A" w:rsidP="00610D0A">
      <w:pPr>
        <w:spacing w:after="0" w:line="240" w:lineRule="auto"/>
        <w:ind w:left="0"/>
        <w:rPr>
          <w:rFonts w:ascii="Calibri" w:hAnsi="Calibri"/>
          <w:b/>
          <w:lang w:eastAsia="en-US"/>
        </w:rPr>
      </w:pPr>
    </w:p>
    <w:p w14:paraId="4709CA36" w14:textId="77777777" w:rsidR="00610D0A" w:rsidRPr="0058798D" w:rsidRDefault="00610D0A" w:rsidP="00610D0A">
      <w:pPr>
        <w:spacing w:after="0" w:line="240" w:lineRule="auto"/>
        <w:ind w:left="0"/>
        <w:jc w:val="center"/>
        <w:rPr>
          <w:rFonts w:cs="Arial"/>
          <w:b/>
          <w:lang w:eastAsia="en-US"/>
        </w:rPr>
      </w:pPr>
    </w:p>
    <w:p w14:paraId="5D9F4837" w14:textId="77777777" w:rsidR="00610D0A" w:rsidRPr="0058798D" w:rsidRDefault="00610D0A" w:rsidP="00610D0A">
      <w:pPr>
        <w:spacing w:after="0" w:line="240" w:lineRule="auto"/>
        <w:ind w:left="0"/>
        <w:jc w:val="center"/>
        <w:rPr>
          <w:rFonts w:cs="Arial"/>
          <w:b/>
          <w:lang w:eastAsia="en-US"/>
        </w:rPr>
      </w:pPr>
    </w:p>
    <w:p w14:paraId="42A25493" w14:textId="77777777" w:rsidR="00610D0A" w:rsidRPr="0058798D" w:rsidRDefault="00610D0A" w:rsidP="00610D0A">
      <w:pPr>
        <w:spacing w:after="0" w:line="240" w:lineRule="auto"/>
        <w:ind w:left="0"/>
        <w:jc w:val="both"/>
        <w:rPr>
          <w:rFonts w:cs="Arial"/>
          <w:b/>
          <w:lang w:eastAsia="en-US"/>
        </w:rPr>
      </w:pPr>
    </w:p>
    <w:p w14:paraId="68936923" w14:textId="77777777" w:rsidR="00610D0A" w:rsidRPr="0058798D" w:rsidRDefault="00610D0A" w:rsidP="00610D0A">
      <w:pPr>
        <w:spacing w:after="0" w:line="240" w:lineRule="auto"/>
        <w:ind w:left="0"/>
        <w:jc w:val="center"/>
        <w:rPr>
          <w:rFonts w:cs="Arial"/>
          <w:b/>
          <w:lang w:eastAsia="en-US"/>
        </w:rPr>
      </w:pPr>
      <w:r w:rsidRPr="0058798D">
        <w:rPr>
          <w:rFonts w:cs="Arial"/>
          <w:b/>
          <w:lang w:eastAsia="en-US"/>
        </w:rPr>
        <w:t xml:space="preserve">Photographie 2 : </w:t>
      </w:r>
      <w:r w:rsidRPr="0058798D">
        <w:rPr>
          <w:rFonts w:cs="Arial"/>
          <w:lang w:eastAsia="en-US"/>
        </w:rPr>
        <w:t>première expérience réalisée au laboratoire</w:t>
      </w:r>
    </w:p>
    <w:p w14:paraId="7A354678" w14:textId="77777777" w:rsidR="00610D0A" w:rsidRPr="0058798D" w:rsidRDefault="00610D0A" w:rsidP="00610D0A">
      <w:pPr>
        <w:spacing w:after="0" w:line="240" w:lineRule="auto"/>
        <w:ind w:left="0"/>
        <w:rPr>
          <w:rFonts w:cs="Arial"/>
          <w:lang w:eastAsia="en-US"/>
        </w:rPr>
      </w:pPr>
    </w:p>
    <w:p w14:paraId="246FA804" w14:textId="063D96D2" w:rsidR="00610D0A" w:rsidRPr="00610D0A" w:rsidRDefault="00610D0A" w:rsidP="00610D0A">
      <w:pPr>
        <w:numPr>
          <w:ilvl w:val="0"/>
          <w:numId w:val="10"/>
        </w:numPr>
        <w:spacing w:after="120" w:line="240" w:lineRule="auto"/>
        <w:ind w:left="426" w:hanging="426"/>
        <w:contextualSpacing/>
        <w:jc w:val="both"/>
        <w:rPr>
          <w:rFonts w:cs="Arial"/>
          <w:b/>
          <w:bCs/>
          <w:lang w:eastAsia="en-US"/>
        </w:rPr>
      </w:pPr>
      <w:r w:rsidRPr="0058798D">
        <w:rPr>
          <w:rFonts w:cs="Arial"/>
          <w:lang w:eastAsia="en-US"/>
        </w:rPr>
        <w:t>À l’aide des informations sur les conditions dans lesquelles la photographie 2 a été réalisée, déterminer par le calcul la valeur de la position et la taille de l’image du personnage à travers la lentille.</w:t>
      </w:r>
    </w:p>
    <w:sectPr w:rsidR="00610D0A" w:rsidRPr="00610D0A" w:rsidSect="008E7F83">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1D4F" w14:textId="77777777" w:rsidR="000B79F0" w:rsidRDefault="000B79F0" w:rsidP="0053612B">
      <w:pPr>
        <w:spacing w:after="0" w:line="240" w:lineRule="auto"/>
      </w:pPr>
      <w:r>
        <w:separator/>
      </w:r>
    </w:p>
  </w:endnote>
  <w:endnote w:type="continuationSeparator" w:id="0">
    <w:p w14:paraId="037D7D3C" w14:textId="77777777" w:rsidR="000B79F0" w:rsidRDefault="000B79F0"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F9E4" w14:textId="77777777" w:rsidR="000B79F0" w:rsidRDefault="000B79F0" w:rsidP="0053612B">
      <w:pPr>
        <w:spacing w:after="0" w:line="240" w:lineRule="auto"/>
      </w:pPr>
      <w:r>
        <w:separator/>
      </w:r>
    </w:p>
  </w:footnote>
  <w:footnote w:type="continuationSeparator" w:id="0">
    <w:p w14:paraId="5B32CC69" w14:textId="77777777" w:rsidR="000B79F0" w:rsidRDefault="000B79F0"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D33"/>
    <w:multiLevelType w:val="hybridMultilevel"/>
    <w:tmpl w:val="1C009124"/>
    <w:lvl w:ilvl="0" w:tplc="BC4C2B5C">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F949ED"/>
    <w:multiLevelType w:val="hybridMultilevel"/>
    <w:tmpl w:val="7E6EBB42"/>
    <w:lvl w:ilvl="0" w:tplc="9D8224BA">
      <w:start w:val="24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6765F0"/>
    <w:multiLevelType w:val="hybridMultilevel"/>
    <w:tmpl w:val="23C82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587204"/>
    <w:multiLevelType w:val="hybridMultilevel"/>
    <w:tmpl w:val="ED184206"/>
    <w:lvl w:ilvl="0" w:tplc="CDBEB1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634C73"/>
    <w:multiLevelType w:val="hybridMultilevel"/>
    <w:tmpl w:val="B9208CC4"/>
    <w:lvl w:ilvl="0" w:tplc="B5A875B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510904"/>
    <w:multiLevelType w:val="multilevel"/>
    <w:tmpl w:val="24C88A4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722521F"/>
    <w:multiLevelType w:val="hybridMultilevel"/>
    <w:tmpl w:val="6A50159E"/>
    <w:lvl w:ilvl="0" w:tplc="0F7EC9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C21B56"/>
    <w:multiLevelType w:val="hybridMultilevel"/>
    <w:tmpl w:val="90E88586"/>
    <w:lvl w:ilvl="0" w:tplc="7FD0ED9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384212"/>
    <w:multiLevelType w:val="multilevel"/>
    <w:tmpl w:val="C4E890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C563FD7"/>
    <w:multiLevelType w:val="multilevel"/>
    <w:tmpl w:val="C83E99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8"/>
  </w:num>
  <w:num w:numId="3">
    <w:abstractNumId w:val="9"/>
  </w:num>
  <w:num w:numId="4">
    <w:abstractNumId w:val="1"/>
  </w:num>
  <w:num w:numId="5">
    <w:abstractNumId w:val="2"/>
  </w:num>
  <w:num w:numId="6">
    <w:abstractNumId w:val="0"/>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B79F0"/>
    <w:rsid w:val="000C6554"/>
    <w:rsid w:val="00103C42"/>
    <w:rsid w:val="00116AFA"/>
    <w:rsid w:val="00121498"/>
    <w:rsid w:val="00122399"/>
    <w:rsid w:val="00133B59"/>
    <w:rsid w:val="001424D6"/>
    <w:rsid w:val="001532D0"/>
    <w:rsid w:val="001718FD"/>
    <w:rsid w:val="0017563A"/>
    <w:rsid w:val="001771F9"/>
    <w:rsid w:val="001B06CA"/>
    <w:rsid w:val="00222061"/>
    <w:rsid w:val="00267687"/>
    <w:rsid w:val="002708E9"/>
    <w:rsid w:val="002A68A6"/>
    <w:rsid w:val="002B20A9"/>
    <w:rsid w:val="002E4943"/>
    <w:rsid w:val="003408B3"/>
    <w:rsid w:val="003D1776"/>
    <w:rsid w:val="003F2181"/>
    <w:rsid w:val="0046604F"/>
    <w:rsid w:val="004B41C6"/>
    <w:rsid w:val="004F13CF"/>
    <w:rsid w:val="005122FA"/>
    <w:rsid w:val="0053612B"/>
    <w:rsid w:val="00571B73"/>
    <w:rsid w:val="005822C2"/>
    <w:rsid w:val="005F583D"/>
    <w:rsid w:val="00610D0A"/>
    <w:rsid w:val="00626E0F"/>
    <w:rsid w:val="00634187"/>
    <w:rsid w:val="00643D11"/>
    <w:rsid w:val="0067731A"/>
    <w:rsid w:val="00680041"/>
    <w:rsid w:val="006A2305"/>
    <w:rsid w:val="006B1682"/>
    <w:rsid w:val="006E390A"/>
    <w:rsid w:val="007110B0"/>
    <w:rsid w:val="007275B1"/>
    <w:rsid w:val="00757798"/>
    <w:rsid w:val="0077193A"/>
    <w:rsid w:val="00772C44"/>
    <w:rsid w:val="007845EA"/>
    <w:rsid w:val="007A7764"/>
    <w:rsid w:val="007C35A8"/>
    <w:rsid w:val="00826640"/>
    <w:rsid w:val="008310AB"/>
    <w:rsid w:val="00837873"/>
    <w:rsid w:val="0084040C"/>
    <w:rsid w:val="00857478"/>
    <w:rsid w:val="00860F2B"/>
    <w:rsid w:val="00875770"/>
    <w:rsid w:val="0089178E"/>
    <w:rsid w:val="00893F38"/>
    <w:rsid w:val="008A6ADC"/>
    <w:rsid w:val="008E2217"/>
    <w:rsid w:val="008E5053"/>
    <w:rsid w:val="008E7F83"/>
    <w:rsid w:val="008F477F"/>
    <w:rsid w:val="008F72C8"/>
    <w:rsid w:val="00924D71"/>
    <w:rsid w:val="00977ADB"/>
    <w:rsid w:val="009D1A0F"/>
    <w:rsid w:val="009D7A17"/>
    <w:rsid w:val="009E0FEA"/>
    <w:rsid w:val="00A30FA0"/>
    <w:rsid w:val="00A44EDF"/>
    <w:rsid w:val="00A61AC9"/>
    <w:rsid w:val="00A76AD3"/>
    <w:rsid w:val="00A91299"/>
    <w:rsid w:val="00AB4BAE"/>
    <w:rsid w:val="00AD38CA"/>
    <w:rsid w:val="00AF5BC9"/>
    <w:rsid w:val="00B01E20"/>
    <w:rsid w:val="00B13C1A"/>
    <w:rsid w:val="00B2660B"/>
    <w:rsid w:val="00B850C9"/>
    <w:rsid w:val="00B92318"/>
    <w:rsid w:val="00C17A52"/>
    <w:rsid w:val="00C2034E"/>
    <w:rsid w:val="00C33076"/>
    <w:rsid w:val="00C44650"/>
    <w:rsid w:val="00C67037"/>
    <w:rsid w:val="00C8311A"/>
    <w:rsid w:val="00CA5A3D"/>
    <w:rsid w:val="00CA5D1C"/>
    <w:rsid w:val="00CB5AF5"/>
    <w:rsid w:val="00CB6093"/>
    <w:rsid w:val="00CC0053"/>
    <w:rsid w:val="00CC29CF"/>
    <w:rsid w:val="00D15825"/>
    <w:rsid w:val="00D545E4"/>
    <w:rsid w:val="00D760A4"/>
    <w:rsid w:val="00D97177"/>
    <w:rsid w:val="00E32F53"/>
    <w:rsid w:val="00E51C64"/>
    <w:rsid w:val="00E5600F"/>
    <w:rsid w:val="00E63874"/>
    <w:rsid w:val="00EA0C7A"/>
    <w:rsid w:val="00EE1F69"/>
    <w:rsid w:val="00EE7DFD"/>
    <w:rsid w:val="00F03BC8"/>
    <w:rsid w:val="00F06AF1"/>
    <w:rsid w:val="00F074C8"/>
    <w:rsid w:val="00F13990"/>
    <w:rsid w:val="00F9697D"/>
    <w:rsid w:val="00FA2E0B"/>
    <w:rsid w:val="00FA75C8"/>
    <w:rsid w:val="00FD3FD0"/>
    <w:rsid w:val="00FE4E7F"/>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Contenudecadre">
    <w:name w:val="Contenu de cadre"/>
    <w:basedOn w:val="Normal"/>
    <w:qFormat/>
    <w:rsid w:val="001B06CA"/>
    <w:pPr>
      <w:ind w:left="0"/>
    </w:pPr>
    <w:rPr>
      <w:rFonts w:ascii="Calibri" w:hAnsi="Calibri" w:cs="Tahoma"/>
      <w:kern w:val="2"/>
      <w:sz w:val="22"/>
      <w:szCs w:val="22"/>
      <w:lang w:eastAsia="en-US"/>
    </w:rPr>
  </w:style>
  <w:style w:type="table" w:customStyle="1" w:styleId="Grilledutableau2">
    <w:name w:val="Grille du tableau2"/>
    <w:basedOn w:val="TableauNormal"/>
    <w:next w:val="Grilledutableau"/>
    <w:uiPriority w:val="39"/>
    <w:rsid w:val="003F2181"/>
    <w:pPr>
      <w:jc w:val="both"/>
    </w:pPr>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FD3F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7798"/>
    <w:rPr>
      <w:color w:val="0000FF" w:themeColor="hyperlink"/>
      <w:u w:val="single"/>
    </w:rPr>
  </w:style>
  <w:style w:type="character" w:styleId="Mentionnonrsolue">
    <w:name w:val="Unresolved Mention"/>
    <w:basedOn w:val="Policepardfaut"/>
    <w:uiPriority w:val="99"/>
    <w:semiHidden/>
    <w:unhideWhenUsed/>
    <w:rsid w:val="0075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esa.int/spaceinimages/Images/2009/06/Japan_Aerospace_Exploration_Agency_JAXA_astronaut_Koichi_Wakat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Graphe</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manualLayout>
          <c:layoutTarget val="inner"/>
          <c:xMode val="edge"/>
          <c:yMode val="edge"/>
          <c:x val="4.5751421119566968E-2"/>
          <c:y val="0.12967194987099151"/>
          <c:w val="0.77810126212586905"/>
          <c:h val="0.7081459638776262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003847178426064"/>
                  <c:y val="7.9801538814282938E-2"/>
                </c:manualLayout>
              </c:layout>
              <c:numFmt formatCode="#,##0.0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rendlineLbl>
          </c:trendline>
          <c:xVal>
            <c:numRef>
              <c:f>Feuil1!$C$22:$C$32</c:f>
              <c:numCache>
                <c:formatCode>0.00</c:formatCode>
                <c:ptCount val="11"/>
                <c:pt idx="0">
                  <c:v>-6.666666666666667</c:v>
                </c:pt>
                <c:pt idx="1">
                  <c:v>-5</c:v>
                </c:pt>
                <c:pt idx="2">
                  <c:v>-3.3333333333333335</c:v>
                </c:pt>
                <c:pt idx="3">
                  <c:v>-2.5</c:v>
                </c:pt>
                <c:pt idx="4">
                  <c:v>-2</c:v>
                </c:pt>
                <c:pt idx="5">
                  <c:v>-1.6666666666666667</c:v>
                </c:pt>
                <c:pt idx="6">
                  <c:v>-1.4285714285714286</c:v>
                </c:pt>
                <c:pt idx="7">
                  <c:v>-1.25</c:v>
                </c:pt>
                <c:pt idx="8">
                  <c:v>-1.1111111111111112</c:v>
                </c:pt>
                <c:pt idx="9">
                  <c:v>-1</c:v>
                </c:pt>
                <c:pt idx="10" formatCode="0.000">
                  <c:v>-0.2</c:v>
                </c:pt>
              </c:numCache>
            </c:numRef>
          </c:xVal>
          <c:yVal>
            <c:numRef>
              <c:f>Feuil1!$D$22:$D$32</c:f>
              <c:numCache>
                <c:formatCode>0.00</c:formatCode>
                <c:ptCount val="11"/>
                <c:pt idx="0">
                  <c:v>1.3123359580052494</c:v>
                </c:pt>
                <c:pt idx="1">
                  <c:v>3.2573289902280131</c:v>
                </c:pt>
                <c:pt idx="2">
                  <c:v>4.5871559633027523</c:v>
                </c:pt>
                <c:pt idx="3">
                  <c:v>5.617977528089888</c:v>
                </c:pt>
                <c:pt idx="4">
                  <c:v>6.2111801242236027</c:v>
                </c:pt>
                <c:pt idx="5">
                  <c:v>6.3291139240506329</c:v>
                </c:pt>
                <c:pt idx="6">
                  <c:v>6.5359477124183005</c:v>
                </c:pt>
                <c:pt idx="7">
                  <c:v>6.8027210884353746</c:v>
                </c:pt>
                <c:pt idx="8">
                  <c:v>6.8493150684931514</c:v>
                </c:pt>
                <c:pt idx="9">
                  <c:v>7</c:v>
                </c:pt>
                <c:pt idx="10">
                  <c:v>7.9365079365079367</c:v>
                </c:pt>
              </c:numCache>
            </c:numRef>
          </c:yVal>
          <c:smooth val="0"/>
          <c:extLst>
            <c:ext xmlns:c16="http://schemas.microsoft.com/office/drawing/2014/chart" uri="{C3380CC4-5D6E-409C-BE32-E72D297353CC}">
              <c16:uniqueId val="{00000000-C715-40E9-8F4B-B1830552448D}"/>
            </c:ext>
          </c:extLst>
        </c:ser>
        <c:dLbls>
          <c:showLegendKey val="0"/>
          <c:showVal val="0"/>
          <c:showCatName val="0"/>
          <c:showSerName val="0"/>
          <c:showPercent val="0"/>
          <c:showBubbleSize val="0"/>
        </c:dLbls>
        <c:axId val="188381824"/>
        <c:axId val="188383616"/>
      </c:scatterChart>
      <c:valAx>
        <c:axId val="1883818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cross"/>
        <c:minorTickMark val="cross"/>
        <c:tickLblPos val="nextTo"/>
        <c:spPr>
          <a:noFill/>
          <a:ln w="9525" cap="flat" cmpd="sng" algn="ctr">
            <a:solidFill>
              <a:schemeClr val="tx1">
                <a:lumMod val="25000"/>
                <a:lumOff val="75000"/>
              </a:schemeClr>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8383616"/>
        <c:crossesAt val="0"/>
        <c:crossBetween val="midCat"/>
      </c:valAx>
      <c:valAx>
        <c:axId val="188383616"/>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cross"/>
        <c:minorTickMark val="cross"/>
        <c:tickLblPos val="high"/>
        <c:spPr>
          <a:noFill/>
          <a:ln w="9525" cap="flat" cmpd="sng" algn="ctr">
            <a:solidFill>
              <a:schemeClr val="tx1">
                <a:lumMod val="25000"/>
                <a:lumOff val="75000"/>
              </a:schemeClr>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8381824"/>
        <c:crossesAt val="0"/>
        <c:crossBetween val="midCat"/>
        <c:min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2020-03-16T17:15:00Z</dcterms:created>
  <dcterms:modified xsi:type="dcterms:W3CDTF">2020-03-16T17:41:00Z</dcterms:modified>
</cp:coreProperties>
</file>