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C248" w14:textId="6D1B1BFB" w:rsidR="00BF4A4F" w:rsidRPr="00463D99" w:rsidRDefault="00BF4A4F" w:rsidP="001A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Bac S 2019 Nouvelle Calédonie </w:t>
      </w:r>
      <w:r w:rsidR="001A3FC1"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="001A3FC1"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="001A3FC1"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="001A3FC1"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ab/>
      </w:r>
      <w:r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Correction © </w:t>
      </w:r>
      <w:hyperlink r:id="rId6" w:history="1">
        <w:r w:rsidRPr="00463D99">
          <w:rPr>
            <w:rStyle w:val="Lienhypertexte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http://labolycee.org</w:t>
        </w:r>
      </w:hyperlink>
    </w:p>
    <w:p w14:paraId="4F5AA270" w14:textId="0640DD8A" w:rsidR="001A3FC1" w:rsidRPr="00463D99" w:rsidRDefault="001A3FC1" w:rsidP="001A3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63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Exercice III. Autour du nitrate d’ammonium (5 points)</w:t>
      </w:r>
    </w:p>
    <w:p w14:paraId="21DCB455" w14:textId="2AFEE37E" w:rsidR="001A3FC1" w:rsidRPr="00463D99" w:rsidRDefault="001A3FC1" w:rsidP="001A3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Correction réalisée par </w:t>
      </w:r>
      <w:r w:rsidR="0046404F" w:rsidRPr="00463D99">
        <w:rPr>
          <w:rFonts w:ascii="Arial" w:eastAsia="Times New Roman" w:hAnsi="Arial" w:cs="Arial"/>
          <w:sz w:val="24"/>
          <w:szCs w:val="24"/>
          <w:lang w:eastAsia="es-ES"/>
        </w:rPr>
        <w:t>ABADA Adam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F1264" w:rsidRPr="00463D99">
        <w:rPr>
          <w:rFonts w:ascii="Arial" w:eastAsia="Times New Roman" w:hAnsi="Arial" w:cs="Arial"/>
          <w:sz w:val="24"/>
          <w:szCs w:val="24"/>
          <w:lang w:eastAsia="es-ES"/>
        </w:rPr>
        <w:t>GARDET Romain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6404F" w:rsidRPr="00463D99">
        <w:rPr>
          <w:rFonts w:ascii="Arial" w:eastAsia="Times New Roman" w:hAnsi="Arial" w:cs="Arial"/>
          <w:sz w:val="24"/>
          <w:szCs w:val="24"/>
          <w:lang w:eastAsia="es-ES"/>
        </w:rPr>
        <w:t>VAISSON Thibault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1F1264" w:rsidRPr="00463D99">
        <w:rPr>
          <w:rFonts w:ascii="Arial" w:eastAsia="Times New Roman" w:hAnsi="Arial" w:cs="Arial"/>
          <w:sz w:val="24"/>
          <w:szCs w:val="24"/>
          <w:lang w:eastAsia="es-ES"/>
        </w:rPr>
        <w:t>NGUYEN Thomas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6404F" w:rsidRPr="00463D99">
        <w:rPr>
          <w:rFonts w:ascii="Arial" w:eastAsia="Times New Roman" w:hAnsi="Arial" w:cs="Arial"/>
          <w:sz w:val="24"/>
          <w:szCs w:val="24"/>
          <w:lang w:eastAsia="es-ES"/>
        </w:rPr>
        <w:t>ROTH Maxime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F1264" w:rsidRPr="00463D99">
        <w:rPr>
          <w:rFonts w:ascii="Arial" w:eastAsia="Times New Roman" w:hAnsi="Arial" w:cs="Arial"/>
          <w:sz w:val="24"/>
          <w:szCs w:val="24"/>
          <w:lang w:eastAsia="es-ES"/>
        </w:rPr>
        <w:t>JAN Sara</w:t>
      </w:r>
      <w:r w:rsidRPr="00463D9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F24FA06" w14:textId="3B5AB4F3" w:rsidR="00A8440B" w:rsidRPr="00463D99" w:rsidRDefault="001A3FC1" w:rsidP="001A3F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63D99">
        <w:rPr>
          <w:rFonts w:ascii="Arial" w:eastAsia="Times New Roman" w:hAnsi="Arial" w:cs="Arial"/>
          <w:sz w:val="24"/>
          <w:szCs w:val="24"/>
          <w:lang w:eastAsia="es-ES"/>
        </w:rPr>
        <w:t>Élèves au lycée Louis Armand à Eaubonne 95600</w:t>
      </w:r>
    </w:p>
    <w:p w14:paraId="55096B0D" w14:textId="77777777" w:rsidR="001A3FC1" w:rsidRPr="00463D99" w:rsidRDefault="001A3FC1" w:rsidP="00BF4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40677D" w14:textId="55680C12" w:rsidR="002233D8" w:rsidRPr="001F004E" w:rsidRDefault="002233D8" w:rsidP="001F004E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1F004E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Préparation d’une solution d’acide nitrique nécessaire à la synthèse du nitrate d’ammonium :</w:t>
      </w:r>
    </w:p>
    <w:p w14:paraId="1ED46B4F" w14:textId="4F086BA0" w:rsidR="005F0EF6" w:rsidRPr="00463D99" w:rsidRDefault="005F0EF6" w:rsidP="00BF4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15B9B6" w14:textId="25FA99AB" w:rsidR="005F0EF6" w:rsidRPr="00463D99" w:rsidRDefault="000F561D" w:rsidP="00BF4A4F">
      <w:pPr>
        <w:pStyle w:val="Paragraphedeliste"/>
        <w:numPr>
          <w:ilvl w:val="1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r w:rsidR="005F0EF6"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On cherche la valeur de la masse volumique notée </w:t>
      </w:r>
      <w:r w:rsidR="005F0EF6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ρ1 de la solution S1 :</w:t>
      </w:r>
    </w:p>
    <w:p w14:paraId="1E47AF68" w14:textId="0323E81C" w:rsidR="00D61AAC" w:rsidRDefault="005F0EF6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a </w:t>
      </w:r>
      <w:r w:rsidRPr="00D61AA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ρ</w:t>
      </w:r>
      <w:r w:rsidRPr="00D61AAC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D61A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D61AA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V</m:t>
            </m:r>
          </m:den>
        </m:f>
      </m:oMath>
    </w:p>
    <w:p w14:paraId="7714702E" w14:textId="5FB32106" w:rsidR="005F0EF6" w:rsidRPr="00463D99" w:rsidRDefault="00D61AAC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D61AAC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ρ</w:t>
      </w:r>
      <w:proofErr w:type="gramEnd"/>
      <w:r w:rsidRPr="00D61AAC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33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,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76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25×10</m:t>
            </m:r>
          </m:den>
        </m:f>
      </m:oMath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=1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35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="00D32EC0" w:rsidRPr="00D61AAC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g/L</w:t>
      </w:r>
      <w:r w:rsidR="003311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= 1,35 g/</w:t>
      </w:r>
      <w:proofErr w:type="spellStart"/>
      <w:r w:rsidR="003311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</w:p>
    <w:p w14:paraId="4BB5DAF8" w14:textId="77777777" w:rsidR="00D32EC0" w:rsidRPr="00463D99" w:rsidRDefault="00D32EC0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78BE8149" w14:textId="45D0583D" w:rsidR="005F0EF6" w:rsidRPr="00463D99" w:rsidRDefault="000F561D" w:rsidP="00BF4A4F">
      <w:pPr>
        <w:pStyle w:val="Paragraphedeliste"/>
        <w:numPr>
          <w:ilvl w:val="1"/>
          <w:numId w:val="1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2EC0"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On cherche le volume </w:t>
      </w:r>
      <w:r w:rsidR="00D32EC0" w:rsidRPr="00D61AA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V</w:t>
      </w:r>
      <w:r w:rsidR="00D32EC0"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 pour </w:t>
      </w:r>
      <w:r w:rsidR="00D32EC0" w:rsidRPr="00D61AA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</w:t>
      </w:r>
      <w:r w:rsidR="00D61A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2EC0" w:rsidRPr="00463D99">
        <w:rPr>
          <w:rFonts w:ascii="Arial" w:eastAsia="Times New Roman" w:hAnsi="Arial" w:cs="Arial"/>
          <w:sz w:val="24"/>
          <w:szCs w:val="24"/>
          <w:lang w:eastAsia="es-ES"/>
        </w:rPr>
        <w:t>=</w:t>
      </w:r>
      <w:r w:rsidR="00D61A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2EC0" w:rsidRPr="00463D99">
        <w:rPr>
          <w:rFonts w:ascii="Arial" w:eastAsia="Times New Roman" w:hAnsi="Arial" w:cs="Arial"/>
          <w:sz w:val="24"/>
          <w:szCs w:val="24"/>
          <w:lang w:eastAsia="es-ES"/>
        </w:rPr>
        <w:t>100g :</w:t>
      </w:r>
    </w:p>
    <w:p w14:paraId="7ECB2037" w14:textId="77777777" w:rsidR="000B61EB" w:rsidRDefault="00D32EC0" w:rsidP="00BF4A4F">
      <w:pPr>
        <w:spacing w:after="0" w:line="240" w:lineRule="auto"/>
        <w:ind w:left="360" w:firstLine="348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="Times New Roman" w:hAnsi="Arial" w:cs="Arial"/>
          <w:sz w:val="24"/>
          <w:szCs w:val="24"/>
          <w:lang w:eastAsia="es-ES"/>
        </w:rPr>
        <w:t xml:space="preserve">On a </w:t>
      </w:r>
      <w:r w:rsidRPr="002C5D2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ρ</w:t>
      </w:r>
      <w:r w:rsidRPr="002C5D20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2C5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V</m:t>
            </m:r>
          </m:den>
        </m:f>
      </m:oMath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sym w:font="Wingdings" w:char="F0F3"/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C5D2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="002C5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2C5D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ρ</m:t>
            </m:r>
          </m:den>
        </m:f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 </m:t>
        </m:r>
      </m:oMath>
    </w:p>
    <w:p w14:paraId="5E4D0E7C" w14:textId="0D36D615" w:rsidR="00D32EC0" w:rsidRPr="00463D99" w:rsidRDefault="000B61EB" w:rsidP="00BF4A4F">
      <w:pPr>
        <w:spacing w:after="0" w:line="240" w:lineRule="auto"/>
        <w:ind w:left="360" w:firstLine="34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V 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1,35×</m:t>
            </m:r>
            <m:sSup>
              <m:sSupPr>
                <m:ctrlP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3</m:t>
                </m:r>
              </m:sup>
            </m:sSup>
          </m:den>
        </m:f>
      </m:oMath>
      <w:r w:rsid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7</w:t>
      </w:r>
      <w:r w:rsid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41</w:t>
      </w:r>
      <w:r w:rsid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–</w:t>
      </w:r>
      <w:r w:rsidR="00D32EC0" w:rsidRP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L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= 74,1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  <w:r w:rsidR="00D32EC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C5D2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  <w:r w:rsidR="00D32EC0" w:rsidRPr="002C5D20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(</w:t>
      </w:r>
      <w:r w:rsidR="002C5D20" w:rsidRPr="002C5D20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Calcul a</w:t>
      </w:r>
      <w:r w:rsidR="00D32EC0" w:rsidRPr="002C5D20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vec la valeur exacte de </w:t>
      </w:r>
      <w:r w:rsidR="00D32EC0" w:rsidRPr="002C5D20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ρ)</w:t>
      </w:r>
    </w:p>
    <w:p w14:paraId="02E35FF2" w14:textId="329A0103" w:rsidR="00D32EC0" w:rsidRPr="00463D99" w:rsidRDefault="00D32EC0" w:rsidP="00BF4A4F">
      <w:pPr>
        <w:pStyle w:val="Paragraphedeliste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On cherche la concentration molaire en acide nitrique de la solution S1 :</w:t>
      </w:r>
    </w:p>
    <w:p w14:paraId="59258D01" w14:textId="48511049" w:rsidR="00D32EC0" w:rsidRPr="00463D99" w:rsidRDefault="00D32EC0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8EA8A52" w14:textId="7E00D3B1" w:rsidR="009755ED" w:rsidRPr="00463D99" w:rsidRDefault="009755ED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a </w:t>
      </w: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41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>×10</w:t>
      </w:r>
      <w:r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-2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 et on cherche </w:t>
      </w: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</w:p>
    <w:p w14:paraId="4F8623C2" w14:textId="4DE4103B" w:rsidR="009755ED" w:rsidRPr="00463D99" w:rsidRDefault="009755ED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den>
        </m:f>
      </m:oMath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alors on a </w:t>
      </w:r>
      <w:r w:rsidRPr="008A7B6D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="008A7B6D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V</m:t>
            </m:r>
          </m:den>
        </m:f>
      </m:oMath>
      <w:r w:rsidR="003311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3311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V</m:t>
            </m:r>
          </m:den>
        </m:f>
      </m:oMath>
      <w:r w:rsidR="003311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3311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M.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V</m:t>
            </m:r>
          </m:den>
        </m:f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58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7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,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41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-2</m:t>
                </m:r>
              </m:sup>
            </m:sSup>
          </m:den>
        </m:f>
      </m:oMath>
      <w:r w:rsidR="002B3C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2B3C3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12</w:t>
      </w:r>
      <w:r w:rsidR="000B715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4 mol/L</w:t>
      </w:r>
    </w:p>
    <w:p w14:paraId="7D34717C" w14:textId="5FF28C72" w:rsidR="009755ED" w:rsidRPr="00463D99" w:rsidRDefault="009755ED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2AA8FF7D" w14:textId="213ADEDA" w:rsidR="00331139" w:rsidRDefault="009755ED" w:rsidP="00BF4A4F">
      <w:pPr>
        <w:pStyle w:val="Paragraphedeliste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On a</w:t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solution mère</w:t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Solution fille :</w:t>
      </w:r>
    </w:p>
    <w:p w14:paraId="785F16A1" w14:textId="69CA5D14" w:rsidR="008A7B6D" w:rsidRDefault="009755ED" w:rsidP="00331139">
      <w:pPr>
        <w:pStyle w:val="Paragraphedeliste"/>
        <w:spacing w:after="0" w:line="240" w:lineRule="auto"/>
        <w:ind w:left="360" w:firstLine="34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F561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F561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200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0mL</w:t>
      </w:r>
    </w:p>
    <w:p w14:paraId="05BF36A3" w14:textId="28ADBCC5" w:rsidR="009755ED" w:rsidRPr="00463D99" w:rsidRDefault="008A7B6D" w:rsidP="008A7B6D">
      <w:pPr>
        <w:pStyle w:val="Paragraphedeliste"/>
        <w:spacing w:after="0" w:line="240" w:lineRule="auto"/>
        <w:ind w:left="360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9755ED"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proofErr w:type="gramEnd"/>
      <w:r w:rsidR="009755ED"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9755E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=12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755E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 mol/L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331139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9755ED"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="009755ED"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55E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55E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755ED"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0 mol/L</w:t>
      </w:r>
    </w:p>
    <w:p w14:paraId="7702C88D" w14:textId="632B8771" w:rsidR="009755ED" w:rsidRPr="00463D99" w:rsidRDefault="009755ED" w:rsidP="00BF4A4F">
      <w:pPr>
        <w:pStyle w:val="Paragraphedeliste"/>
        <w:spacing w:after="0" w:line="240" w:lineRule="auto"/>
        <w:ind w:left="360" w:firstLine="34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Lors d’une dilution la quantité de matière est conservé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on a alors </w:t>
      </w:r>
      <w:r w:rsidRPr="00716D6F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Pr="00716D6F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716D6F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716D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16D6F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Pr="00716D6F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2</w:t>
      </w:r>
    </w:p>
    <w:p w14:paraId="5F3625C3" w14:textId="5445B0CA" w:rsidR="00626CD8" w:rsidRDefault="009755ED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Donc </w:t>
      </w: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8A7B6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8A7B6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8A7B6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23425A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23425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342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Pr="0023425A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23425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3425A" w:rsidRPr="002342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23425A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alors </w:t>
      </w:r>
      <w:r w:rsidRPr="0023425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23425A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 w:rsidR="000B71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0B71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.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c1</m:t>
            </m:r>
          </m:den>
        </m:f>
      </m:oMath>
      <w:r w:rsidR="00E63FCD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5112AC8" w14:textId="3770667E" w:rsidR="009755ED" w:rsidRPr="00463D99" w:rsidRDefault="00626C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626CD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1</w:t>
      </w:r>
      <w:r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9755ED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E63FCD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1,0×200,0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12,4</m:t>
            </m:r>
          </m:den>
        </m:f>
      </m:oMath>
      <w:r w:rsidR="00B06F0F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755ED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B06F0F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F561D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</w:t>
      </w:r>
      <w:r w:rsidR="00B06F0F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6,1 </w:t>
      </w:r>
      <w:proofErr w:type="spellStart"/>
      <w:r w:rsidR="00B06F0F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</w:t>
      </w:r>
      <w:r w:rsidR="000F561D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</w:t>
      </w:r>
      <w:proofErr w:type="spellEnd"/>
    </w:p>
    <w:p w14:paraId="35B5D2F6" w14:textId="1B6AEDF4" w:rsidR="000F561D" w:rsidRPr="00463D99" w:rsidRDefault="000F561D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70376129" w14:textId="3AF73C38" w:rsidR="000F561D" w:rsidRPr="00463D99" w:rsidRDefault="000F561D" w:rsidP="00BF4A4F">
      <w:pPr>
        <w:pStyle w:val="Paragraphedeliste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Pour réaliser cette dilution le matériel nécessaire est le suivant :</w:t>
      </w:r>
    </w:p>
    <w:p w14:paraId="39CE12E0" w14:textId="2D64661D" w:rsidR="000F561D" w:rsidRPr="00463D99" w:rsidRDefault="000F561D" w:rsidP="002A5C2C">
      <w:pPr>
        <w:pStyle w:val="Paragraphedeliste"/>
        <w:spacing w:after="0" w:line="240" w:lineRule="auto"/>
        <w:ind w:left="708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-Pipette graduée de 20</w:t>
      </w:r>
      <w:r w:rsidR="00812E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  <w:r w:rsidR="00812E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qui permet d’ajuster le volume à 16,1 </w:t>
      </w:r>
      <w:proofErr w:type="spellStart"/>
      <w:r w:rsidR="00812E96">
        <w:rPr>
          <w:rFonts w:ascii="Arial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  <w:r w:rsidR="00812E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contrairement à la pipette jaugée de 20,0 </w:t>
      </w:r>
      <w:proofErr w:type="spellStart"/>
      <w:r w:rsidR="00812E96">
        <w:rPr>
          <w:rFonts w:ascii="Arial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812E96">
        <w:rPr>
          <w:rFonts w:ascii="Arial" w:hAnsi="Arial" w:cs="Arial"/>
          <w:color w:val="222222"/>
          <w:sz w:val="24"/>
          <w:szCs w:val="24"/>
          <w:shd w:val="clear" w:color="auto" w:fill="FFFFFF"/>
        </w:rPr>
        <w:t>Et elle est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plus précise qu’une éprouvette.</w:t>
      </w:r>
    </w:p>
    <w:p w14:paraId="5BF5C3A7" w14:textId="30A9F0C8" w:rsidR="000F561D" w:rsidRPr="00463D99" w:rsidRDefault="000F561D" w:rsidP="002A5C2C">
      <w:pPr>
        <w:pStyle w:val="Paragraphedeliste"/>
        <w:spacing w:after="0" w:line="240" w:lineRule="auto"/>
        <w:ind w:left="708"/>
        <w:contextualSpacing w:val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-Fiole jaugée de 200</w:t>
      </w:r>
      <w:r w:rsidR="00D63E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,0 </w:t>
      </w:r>
      <w:proofErr w:type="spellStart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. On choisit cela car la fiole jaugée de 20</w:t>
      </w:r>
      <w:r w:rsidR="002A5C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 trop petite et l’éprouvette graduée ne convient pas à une dilution.</w:t>
      </w:r>
    </w:p>
    <w:p w14:paraId="68C4F77E" w14:textId="769D4CA5" w:rsidR="00F83728" w:rsidRPr="00463D99" w:rsidRDefault="00F8372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B924823" w14:textId="062FF1DA" w:rsidR="00F83728" w:rsidRPr="00C84D84" w:rsidRDefault="00F83728" w:rsidP="002A5C2C">
      <w:pPr>
        <w:pStyle w:val="Paragraphedeliste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C84D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Comme la solution S</w:t>
      </w:r>
      <w:r w:rsidRPr="00C84D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C84D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est diluée d’un facteur 100, alors </w:t>
      </w:r>
      <w:r w:rsidRPr="00C84D84">
        <w:rPr>
          <w:rFonts w:asciiTheme="majorHAnsi" w:hAnsiTheme="majorHAnsi" w:cstheme="majorHAnsi"/>
          <w:i/>
          <w:iCs/>
          <w:color w:val="222222"/>
          <w:sz w:val="24"/>
          <w:szCs w:val="24"/>
          <w:shd w:val="clear" w:color="auto" w:fill="FFFFFF"/>
        </w:rPr>
        <w:t>c</w:t>
      </w:r>
      <w:r w:rsidRPr="00C84D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2A5C2C" w:rsidRPr="00C84D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C84D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=</w:t>
      </w:r>
      <w:r w:rsidR="002A5C2C"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color w:val="222222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222222"/>
                    <w:sz w:val="24"/>
                    <w:szCs w:val="24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 w:cstheme="majorHAnsi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ajorHAnsi"/>
                <w:color w:val="222222"/>
                <w:sz w:val="24"/>
                <w:szCs w:val="24"/>
                <w:shd w:val="clear" w:color="auto" w:fill="FFFFFF"/>
              </w:rPr>
              <m:t>100</m:t>
            </m:r>
          </m:den>
        </m:f>
      </m:oMath>
      <w:r w:rsidR="002A5C2C"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>=</w:t>
      </w:r>
      <w:r w:rsidR="002A5C2C"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ajorHAnsi"/>
                <w:color w:val="222222"/>
                <w:sz w:val="24"/>
                <w:szCs w:val="24"/>
                <w:shd w:val="clear" w:color="auto" w:fill="FFFFFF"/>
              </w:rPr>
              <m:t>1,0</m:t>
            </m:r>
          </m:num>
          <m:den>
            <m:r>
              <w:rPr>
                <w:rFonts w:ascii="Cambria Math" w:hAnsi="Cambria Math" w:cstheme="majorHAnsi"/>
                <w:color w:val="222222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theme="majorHAnsi"/>
            <w:color w:val="222222"/>
            <w:sz w:val="24"/>
            <w:szCs w:val="24"/>
            <w:shd w:val="clear" w:color="auto" w:fill="FFFFFF"/>
          </w:rPr>
          <m:t xml:space="preserve"> </m:t>
        </m:r>
      </m:oMath>
      <w:r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>=1</w:t>
      </w:r>
      <w:r w:rsidR="002A5C2C"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>,</w:t>
      </w:r>
      <w:r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>0</w:t>
      </w:r>
      <w:r w:rsidR="002A5C2C"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>×10</w:t>
      </w:r>
      <w:r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  <w:vertAlign w:val="superscript"/>
        </w:rPr>
        <w:t>-2</w:t>
      </w:r>
      <w:r w:rsidRPr="00C84D84">
        <w:rPr>
          <w:rFonts w:asciiTheme="majorHAnsi" w:eastAsiaTheme="minorEastAsia" w:hAnsiTheme="majorHAnsi" w:cstheme="majorHAnsi"/>
          <w:color w:val="222222"/>
          <w:sz w:val="24"/>
          <w:szCs w:val="24"/>
          <w:shd w:val="clear" w:color="auto" w:fill="FFFFFF"/>
        </w:rPr>
        <w:t xml:space="preserve"> mol/L</w:t>
      </w:r>
    </w:p>
    <w:p w14:paraId="6B971DAD" w14:textId="11FACDC3" w:rsidR="00F83728" w:rsidRDefault="00F8372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Test pour acide faible : </w:t>
      </w:r>
      <w:proofErr w:type="spellStart"/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p</w:t>
      </w:r>
      <w:r w:rsidR="00B4069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K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B4069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+</w:t>
      </w:r>
      <w:r w:rsidR="00B4069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log(</w:t>
      </w:r>
      <w:r w:rsidRPr="001C48D4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)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9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+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log (1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P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-2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) =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7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2 donc cela ne correspond pas </w:t>
      </w:r>
      <w:r w:rsidR="00C84D8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au pH mesuré pour S</w:t>
      </w:r>
      <w:r w:rsidR="00C84D84" w:rsidRPr="00C84D8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C84D8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pH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</w:t>
      </w:r>
    </w:p>
    <w:p w14:paraId="116D9D51" w14:textId="77777777" w:rsidR="00AE5198" w:rsidRPr="00463D99" w:rsidRDefault="00AE519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40282F0F" w14:textId="01F21EA6" w:rsidR="00F83728" w:rsidRPr="00463D99" w:rsidRDefault="00F8372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Test pour acide fort : 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–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log(</w:t>
      </w:r>
      <w:r w:rsidRPr="001C48D4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)= 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–</w:t>
      </w:r>
      <w:r w:rsidR="00C84D8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log (1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</w:t>
      </w:r>
      <w:r w:rsidR="001C48D4" w:rsidRP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10</w:t>
      </w:r>
      <w:r w:rsidRP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-</w:t>
      </w:r>
      <w:r w:rsidR="002233D8" w:rsidRP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2233D8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) =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2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 ce qui correspond à pH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</w:t>
      </w:r>
      <w:r w:rsidR="001C48D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 c’est donc un acide f</w:t>
      </w:r>
      <w:r w:rsidR="002233D8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ort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</w:t>
      </w:r>
    </w:p>
    <w:p w14:paraId="7FD34337" w14:textId="6CF57920" w:rsidR="00FF2FD8" w:rsidRDefault="00FF2FD8">
      <w:pP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br w:type="page"/>
      </w:r>
    </w:p>
    <w:p w14:paraId="2034A1F6" w14:textId="77777777" w:rsidR="002233D8" w:rsidRPr="00161B79" w:rsidRDefault="002233D8" w:rsidP="00161B79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15B71924" w14:textId="48D136E2" w:rsidR="002233D8" w:rsidRPr="003127CD" w:rsidRDefault="002233D8" w:rsidP="00BF4A4F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Arial" w:eastAsiaTheme="minorEastAsia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3127CD">
        <w:rPr>
          <w:rFonts w:ascii="Arial" w:eastAsiaTheme="minorEastAsia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Titrage de la solution d’ammoniac</w:t>
      </w:r>
    </w:p>
    <w:p w14:paraId="1D3365FA" w14:textId="57DBF48C" w:rsidR="002233D8" w:rsidRPr="00463D99" w:rsidRDefault="002233D8" w:rsidP="00BF4A4F">
      <w:pPr>
        <w:pStyle w:val="Paragraphedeliste"/>
        <w:spacing w:after="0" w:line="240" w:lineRule="auto"/>
        <w:contextualSpacing w:val="0"/>
        <w:rPr>
          <w:rFonts w:ascii="Arial" w:eastAsiaTheme="minorEastAsia" w:hAnsi="Arial" w:cs="Arial"/>
          <w:color w:val="222222"/>
          <w:sz w:val="24"/>
          <w:szCs w:val="24"/>
          <w:u w:val="single"/>
          <w:shd w:val="clear" w:color="auto" w:fill="FFFFFF"/>
        </w:rPr>
      </w:pPr>
    </w:p>
    <w:p w14:paraId="1F5F2AF6" w14:textId="0513D448" w:rsidR="002233D8" w:rsidRPr="00463D99" w:rsidRDefault="002233D8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2.1)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  <w:t>On cherche l’équation de la réaction-support du titrage :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NH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+ H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F2FD8" w:rsidRPr="00FF2FD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sym w:font="Wingdings" w:char="F0E0"/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NH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4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+ H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556646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</w:t>
      </w:r>
    </w:p>
    <w:p w14:paraId="3BA451C6" w14:textId="350E063F" w:rsidR="00161B79" w:rsidRDefault="00556646" w:rsidP="00FF2FD8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2.2)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  <w:t>Avant l’équivalence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 : les ions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Cl</w:t>
      </w:r>
      <w:r w:rsidR="00FF2FD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–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arrivent en solution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et il se forme des ions ammonium NH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4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, alors la conductivité </w:t>
      </w:r>
      <w:r w:rsidR="00161B79" w:rsidRPr="00161B7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σ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augmente. 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Les ions </w:t>
      </w:r>
      <w:r w:rsidR="00161B79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H</w:t>
      </w:r>
      <w:r w:rsidR="00161B79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161B79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</w:t>
      </w:r>
      <w:r w:rsidR="00161B79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161B79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61B7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sont immédiatement consommés à leur arrivée dans le milieu réactionnel.</w:t>
      </w:r>
    </w:p>
    <w:p w14:paraId="4DD1C949" w14:textId="10C4309E" w:rsidR="002233D8" w:rsidRPr="00463D99" w:rsidRDefault="00161B79" w:rsidP="00FF2FD8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Au-delà de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l’équivalence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 :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les ions H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DE325B" w:rsidRPr="00463D99">
        <w:rPr>
          <w:rFonts w:ascii="Arial" w:hAnsi="Arial" w:cs="Arial"/>
          <w:sz w:val="24"/>
          <w:szCs w:val="24"/>
        </w:rPr>
        <w:t xml:space="preserve">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ne sont plus consommé</w:t>
      </w:r>
      <w:r w:rsidR="00FF2FD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 ils s’accumulent en solution tout comme les ions Cl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–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. Or la conductivité molaire ionique </w:t>
      </w:r>
      <w:r w:rsidRPr="00161B79">
        <w:rPr>
          <w:rFonts w:ascii="Times New Roman" w:eastAsiaTheme="minorEastAsia" w:hAnsi="Times New Roman" w:cs="Times New Roman"/>
          <w:i/>
          <w:iCs/>
          <w:color w:val="222222"/>
          <w:sz w:val="24"/>
          <w:szCs w:val="24"/>
          <w:shd w:val="clear" w:color="auto" w:fill="FFFFFF"/>
        </w:rPr>
        <w:t>λ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des ions H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3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E325B" w:rsidRPr="00463D99">
        <w:rPr>
          <w:rFonts w:ascii="Arial" w:hAnsi="Arial" w:cs="Arial"/>
          <w:sz w:val="24"/>
          <w:szCs w:val="24"/>
        </w:rPr>
        <w:t>est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supérieur</w:t>
      </w:r>
      <w:r w:rsidR="00FF2FD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e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à celle des ions NH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bscript"/>
        </w:rPr>
        <w:t>4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+</w:t>
      </w:r>
      <w:r w:rsidR="00DE325B" w:rsidRPr="00463D99">
        <w:rPr>
          <w:rFonts w:ascii="Arial" w:hAnsi="Arial" w:cs="Arial"/>
          <w:sz w:val="24"/>
          <w:szCs w:val="24"/>
        </w:rPr>
        <w:t xml:space="preserve">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donc la conductivité de la solution augmente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plus </w: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fortement.</w:t>
      </w:r>
      <w:r w:rsidR="006E17CE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Ce qui explique le changement de pente.</w:t>
      </w:r>
    </w:p>
    <w:p w14:paraId="4116A1A3" w14:textId="1FCA2F73" w:rsidR="00DE325B" w:rsidRPr="00463D99" w:rsidRDefault="00EE3155" w:rsidP="00BF4A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3D99">
        <w:rPr>
          <w:rFonts w:ascii="Arial" w:eastAsiaTheme="minorEastAsia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80A5" wp14:editId="15AB41D8">
                <wp:simplePos x="0" y="0"/>
                <wp:positionH relativeFrom="column">
                  <wp:posOffset>2967355</wp:posOffset>
                </wp:positionH>
                <wp:positionV relativeFrom="paragraph">
                  <wp:posOffset>2395855</wp:posOffset>
                </wp:positionV>
                <wp:extent cx="6350" cy="666750"/>
                <wp:effectExtent l="0" t="0" r="3175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66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8E629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5pt,188.65pt" to="234.1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" strokecolor="red">
                <v:stroke dashstyle="dash"/>
              </v:line>
            </w:pict>
          </mc:Fallback>
        </mc:AlternateContent>
      </w:r>
      <w:r w:rsidR="00DE325B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2.3)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32B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Afin d’obtenir le volume d’acide chlorhydrique </w:t>
      </w:r>
      <w:r w:rsidR="006E17CE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versé à l’équivalence,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on trace les deux </w:t>
      </w:r>
      <w:r w:rsidR="006E17CE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droites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tendances et on lit l’abscisse du point d’intersection de celles-ci.</w:t>
      </w:r>
    </w:p>
    <w:p w14:paraId="6B6F7E42" w14:textId="5149C22E" w:rsidR="002233D8" w:rsidRPr="00463D99" w:rsidRDefault="00C6547E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37633F" wp14:editId="78C543EF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5760720" cy="34537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0FF0E" w14:textId="66F573AE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7163D1DF" w14:textId="1D774064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02EDF0DB" w14:textId="44327E57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453CB616" w14:textId="45225477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510F3757" w14:textId="6AE03301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359383C7" w14:textId="77332682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0059326E" w14:textId="78F05A55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37C66DCF" w14:textId="526F7AE2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19CA2465" w14:textId="7AE2E691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6DB44B80" w14:textId="38C14D09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6AB51C85" w14:textId="41141ABE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3B52D19A" w14:textId="733FCDF8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71CD98CE" w14:textId="776BFE75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050DD6CD" w14:textId="7EF63988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470A060D" w14:textId="6696ED13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4711CF43" w14:textId="1149239F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3DE83BEA" w14:textId="114F5FD8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2D1CA129" w14:textId="77777777" w:rsidR="002233D8" w:rsidRPr="00463D99" w:rsidRDefault="002233D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2822A4B" w14:textId="77777777" w:rsidR="00F83728" w:rsidRPr="00463D99" w:rsidRDefault="00F8372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F6F298C" w14:textId="77777777" w:rsidR="003B0B78" w:rsidRDefault="003B0B7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À l’équivalence, on a mélangé les réactifs dans les proportions stœchiométriques :</w:t>
      </w:r>
    </w:p>
    <w:p w14:paraId="5D912B17" w14:textId="77777777" w:rsidR="003B0B78" w:rsidRDefault="003B0B7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B0B78">
        <w:rPr>
          <w:rFonts w:ascii="Arial" w:hAnsi="Arial" w:cs="Arial"/>
          <w:color w:val="222222"/>
          <w:position w:val="-18"/>
          <w:sz w:val="24"/>
          <w:szCs w:val="24"/>
          <w:shd w:val="clear" w:color="auto" w:fill="FFFFFF"/>
        </w:rPr>
        <w:object w:dxaOrig="2620" w:dyaOrig="420" w14:anchorId="7D02C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0.85pt;height:21.3pt" o:ole="">
            <v:imagedata r:id="rId8" o:title=""/>
          </v:shape>
          <o:OLEObject Type="Embed" ProgID="Equation.DSMT4" ShapeID="_x0000_i1027" DrawAspect="Content" ObjectID="_1653383668" r:id="rId9"/>
        </w:object>
      </w:r>
    </w:p>
    <w:p w14:paraId="4F281CA5" w14:textId="59C3FC97" w:rsidR="00D47F2D" w:rsidRPr="003B0B78" w:rsidRDefault="00EE3155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sz w:val="24"/>
          <w:szCs w:val="24"/>
          <w:vertAlign w:val="subscript"/>
        </w:rPr>
      </w:pPr>
      <w:proofErr w:type="gramStart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alors</w:t>
      </w:r>
      <w:proofErr w:type="gramEnd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a </w:t>
      </w:r>
      <w:r w:rsidRPr="00D47F2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="00D47F2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B0B7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463D99">
        <w:rPr>
          <w:rFonts w:ascii="Arial" w:hAnsi="Arial" w:cs="Arial"/>
          <w:sz w:val="24"/>
          <w:szCs w:val="24"/>
          <w:vertAlign w:val="subscript"/>
        </w:rPr>
        <w:t>E</w:t>
      </w:r>
      <w:r w:rsidR="003B0B78">
        <w:rPr>
          <w:rFonts w:ascii="Arial" w:hAnsi="Arial" w:cs="Arial"/>
          <w:sz w:val="24"/>
          <w:szCs w:val="24"/>
        </w:rPr>
        <w:t xml:space="preserve"> = </w:t>
      </w:r>
      <w:r w:rsidR="003B0B78" w:rsidRPr="003B0B78">
        <w:rPr>
          <w:rFonts w:ascii="Arial" w:hAnsi="Arial" w:cs="Arial"/>
          <w:i/>
          <w:iCs/>
          <w:sz w:val="24"/>
          <w:szCs w:val="24"/>
        </w:rPr>
        <w:t>c</w:t>
      </w:r>
      <w:r w:rsidR="003B0B78">
        <w:rPr>
          <w:rFonts w:ascii="Arial" w:hAnsi="Arial" w:cs="Arial"/>
          <w:sz w:val="24"/>
          <w:szCs w:val="24"/>
          <w:vertAlign w:val="subscript"/>
        </w:rPr>
        <w:t>4</w:t>
      </w:r>
      <w:r w:rsidR="003B0B78">
        <w:rPr>
          <w:rFonts w:ascii="Arial" w:hAnsi="Arial" w:cs="Arial"/>
          <w:sz w:val="24"/>
          <w:szCs w:val="24"/>
        </w:rPr>
        <w:t>.</w:t>
      </w:r>
      <w:r w:rsidR="003B0B78" w:rsidRPr="003B0B78">
        <w:rPr>
          <w:rFonts w:ascii="Arial" w:hAnsi="Arial" w:cs="Arial"/>
          <w:i/>
          <w:iCs/>
          <w:sz w:val="24"/>
          <w:szCs w:val="24"/>
        </w:rPr>
        <w:t>V</w:t>
      </w:r>
      <w:r w:rsidR="003B0B78">
        <w:rPr>
          <w:rFonts w:ascii="Arial" w:hAnsi="Arial" w:cs="Arial"/>
          <w:sz w:val="24"/>
          <w:szCs w:val="24"/>
          <w:vertAlign w:val="subscript"/>
        </w:rPr>
        <w:t>4</w:t>
      </w:r>
    </w:p>
    <w:p w14:paraId="6A10F7F9" w14:textId="5DD0EB39" w:rsidR="003B0B78" w:rsidRDefault="003B0B7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B0B78">
        <w:rPr>
          <w:rFonts w:ascii="Arial" w:hAnsi="Arial" w:cs="Arial"/>
          <w:color w:val="222222"/>
          <w:position w:val="-30"/>
          <w:sz w:val="24"/>
          <w:szCs w:val="24"/>
          <w:shd w:val="clear" w:color="auto" w:fill="FFFFFF"/>
        </w:rPr>
        <w:object w:dxaOrig="999" w:dyaOrig="700" w14:anchorId="78949529">
          <v:shape id="_x0000_i1030" type="#_x0000_t75" style="width:50.1pt;height:35.05pt" o:ole="">
            <v:imagedata r:id="rId10" o:title=""/>
          </v:shape>
          <o:OLEObject Type="Embed" ProgID="Equation.DSMT4" ShapeID="_x0000_i1030" DrawAspect="Content" ObjectID="_1653383669" r:id="rId11"/>
        </w:objec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B017B20" w14:textId="3D68A239" w:rsidR="003B0B78" w:rsidRDefault="003B0B78" w:rsidP="00BF4A4F">
      <w:pPr>
        <w:pStyle w:val="Paragraphedeliste"/>
        <w:spacing w:after="0" w:line="240" w:lineRule="auto"/>
        <w:ind w:left="708"/>
        <w:contextualSpacing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lit </w:t>
      </w:r>
      <w:r w:rsidRPr="00D47F2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 xml:space="preserve">E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mL</w:t>
      </w:r>
      <w:proofErr w:type="spellEnd"/>
    </w:p>
    <w:p w14:paraId="71E6885A" w14:textId="028C8BCE" w:rsidR="0054072D" w:rsidRPr="00463D99" w:rsidRDefault="0054072D" w:rsidP="00BF4A4F">
      <w:pPr>
        <w:pStyle w:val="Paragraphedeliste"/>
        <w:spacing w:after="0" w:line="240" w:lineRule="auto"/>
        <w:ind w:left="708"/>
        <w:contextualSpacing w:val="0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Donc </w:t>
      </w:r>
      <w:r w:rsidRPr="00D47F2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Pr="00D47F2D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>4</w:t>
      </w:r>
      <w:r w:rsidR="00542F24">
        <w:rPr>
          <w:rFonts w:ascii="Arial" w:hAnsi="Arial" w:cs="Arial"/>
          <w:color w:val="222222"/>
          <w:sz w:val="24"/>
          <w:szCs w:val="24"/>
          <w:shd w:val="clear" w:color="auto" w:fill="FFFFFF"/>
          <w:vertAlign w:val="subscript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542F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1,0×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7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,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20</m:t>
            </m:r>
          </m:den>
        </m:f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 </m:t>
        </m:r>
      </m:oMath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542F24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</w:t>
      </w:r>
      <w:r w:rsidR="005773A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38 mol/L</w:t>
      </w:r>
      <w:r w:rsidR="00BC2C2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valeur conforme à celle annoncée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</w:t>
      </w:r>
    </w:p>
    <w:p w14:paraId="35BC4702" w14:textId="3FDFC698" w:rsidR="00E0082A" w:rsidRDefault="00E0082A">
      <w:pP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br w:type="page"/>
      </w:r>
    </w:p>
    <w:p w14:paraId="5327BAE9" w14:textId="3FCB1914" w:rsidR="007032B0" w:rsidRPr="003127CD" w:rsidRDefault="007032B0" w:rsidP="00BF4A4F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="Arial" w:eastAsiaTheme="minorEastAsia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3127CD">
        <w:rPr>
          <w:rFonts w:ascii="Arial" w:eastAsiaTheme="minorEastAsia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lastRenderedPageBreak/>
        <w:t>Synthèse du nitrate d’ammonium</w:t>
      </w:r>
    </w:p>
    <w:p w14:paraId="0B7234EB" w14:textId="3764C7F4" w:rsidR="007032B0" w:rsidRPr="00463D99" w:rsidRDefault="007032B0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3057B867" w14:textId="6B5D5BA5" w:rsidR="007032B0" w:rsidRDefault="007032B0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3.1)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  <w:r w:rsidR="000C5498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On a calculé la quantité de matière </w:t>
      </w:r>
      <w:r w:rsidR="00AD1B2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respective </w:t>
      </w:r>
      <w:r w:rsidR="000C5498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d’acide nitrique</w:t>
      </w:r>
      <w:r w:rsidR="00AD1B2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et d’ammoniac</w:t>
      </w:r>
      <w:r w:rsidR="000C5498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présent</w:t>
      </w:r>
      <w:r w:rsidR="00DB237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e</w:t>
      </w:r>
      <w:r w:rsidR="000C5498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dans la solution :</w:t>
      </w:r>
    </w:p>
    <w:p w14:paraId="7791B13D" w14:textId="707F02D3" w:rsidR="00817837" w:rsidRPr="00463D99" w:rsidRDefault="00817837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Pour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l’acide nitrique.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 :</w:t>
      </w:r>
    </w:p>
    <w:p w14:paraId="61936BE8" w14:textId="38A34A12" w:rsidR="000C5498" w:rsidRPr="00463D99" w:rsidRDefault="000C5498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  <w:t xml:space="preserve">On a </w:t>
      </w:r>
      <w:r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</w:t>
      </w:r>
      <w:r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proofErr w:type="spellEnd"/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=1</w:t>
      </w:r>
      <w:r w:rsid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0</w:t>
      </w:r>
      <w:r w:rsid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25</w:t>
      </w:r>
      <w:r w:rsid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="000704F1" w:rsidRP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–3</w:t>
      </w:r>
      <w:r w:rsidR="00D4544F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4544F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</w:t>
      </w:r>
      <w:r w:rsid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="00D4544F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5</w:t>
      </w:r>
      <w:r w:rsid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="00D4544F" w:rsidRPr="00F3694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-2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mol</w:t>
      </w:r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= 25 </w:t>
      </w:r>
      <w:proofErr w:type="spellStart"/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mmol</w:t>
      </w:r>
      <w:proofErr w:type="spellEnd"/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1D0713A" w14:textId="77777777" w:rsidR="00817837" w:rsidRDefault="00817837" w:rsidP="00817837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00C71D67" w14:textId="5858CD7F" w:rsidR="00817837" w:rsidRPr="00463D99" w:rsidRDefault="00817837" w:rsidP="00817837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Pour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l’ammoniac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 :</w:t>
      </w:r>
    </w:p>
    <w:p w14:paraId="73CBD1F2" w14:textId="14842E8F" w:rsidR="00D4544F" w:rsidRPr="00463D99" w:rsidRDefault="00D4544F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  <w:t xml:space="preserve">On a </w:t>
      </w:r>
      <w:r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="00817837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  <w:vertAlign w:val="subscript"/>
        </w:rPr>
        <w:t>4</w:t>
      </w:r>
      <w:r w:rsidR="002F6109"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  <w:r w:rsidRPr="002F6109">
        <w:rPr>
          <w:rFonts w:ascii="Arial" w:eastAsiaTheme="minorEastAsia" w:hAnsi="Arial" w:cs="Arial"/>
          <w:i/>
          <w:iCs/>
          <w:color w:val="222222"/>
          <w:sz w:val="24"/>
          <w:szCs w:val="24"/>
          <w:shd w:val="clear" w:color="auto" w:fill="FFFFFF"/>
        </w:rPr>
        <w:t>V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2F610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0,38 ×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25</w:t>
      </w:r>
      <w:r w:rsidR="000704F1" w:rsidRP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</w:t>
      </w:r>
      <w:r w:rsid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10</w:t>
      </w:r>
      <w:r w:rsidR="000704F1" w:rsidRP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–</w:t>
      </w:r>
      <w:r w:rsidRP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=9</w:t>
      </w:r>
      <w:r w:rsid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5</w:t>
      </w:r>
      <w:r w:rsid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P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-3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mol</w:t>
      </w:r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= 9,5 </w:t>
      </w:r>
      <w:proofErr w:type="spellStart"/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mmol</w:t>
      </w:r>
      <w:proofErr w:type="spellEnd"/>
    </w:p>
    <w:p w14:paraId="0B32C1C1" w14:textId="0D6E672A" w:rsidR="00817837" w:rsidRDefault="00817837" w:rsidP="00D40AB1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Les coefficients stœchiométriques de l’équation étant égaux à 1, </w:t>
      </w:r>
      <w:r w:rsidR="00AD1B2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l’ammoniac est en défaut et l’acide nitrique est en excès.</w:t>
      </w:r>
    </w:p>
    <w:p w14:paraId="2FE00A12" w14:textId="77777777" w:rsidR="00D40AB1" w:rsidRDefault="00D40AB1" w:rsidP="00D40AB1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7EEE0342" w14:textId="791EDBB8" w:rsidR="00E61161" w:rsidRPr="00463D99" w:rsidRDefault="00AD1B20" w:rsidP="00D40AB1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D’après l’équation de la réaction on 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pourra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produire au maximum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9</w:t>
      </w:r>
      <w:r w:rsidR="000704F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5</w:t>
      </w:r>
      <w:r w:rsidR="004A265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="00E61161" w:rsidRPr="004A2650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-3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mol de nitrate d’ammonium.</w:t>
      </w:r>
    </w:p>
    <w:p w14:paraId="6B7FD3CA" w14:textId="574A85A0" w:rsidR="00E61161" w:rsidRPr="00463D99" w:rsidRDefault="00E61161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On calcul</w:t>
      </w:r>
      <w:r w:rsidR="00817837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e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la quantité de matière de produit obtenu : </w:t>
      </w:r>
      <w:r w:rsidRPr="0053218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5321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D99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 w:rsidR="005321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M</m:t>
            </m:r>
          </m:den>
        </m:f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 </m:t>
        </m:r>
      </m:oMath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</w:t>
      </w:r>
      <w:r w:rsidR="0053218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0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,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88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 xml:space="preserve"> 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80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,0</m:t>
            </m:r>
          </m:den>
        </m:f>
      </m:oMath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= 1</w:t>
      </w:r>
      <w:r w:rsidR="0053218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</w:t>
      </w:r>
      <w:r w:rsidR="0053218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×10</w:t>
      </w:r>
      <w:r w:rsidRPr="00532183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-2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mol</w:t>
      </w:r>
      <w:r w:rsidR="00D40AB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= 11 </w:t>
      </w:r>
      <w:proofErr w:type="spellStart"/>
      <w:r w:rsidR="00D40AB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mmol</w:t>
      </w:r>
      <w:proofErr w:type="spellEnd"/>
    </w:p>
    <w:p w14:paraId="04EC5253" w14:textId="77777777" w:rsidR="00D40AB1" w:rsidRDefault="00D40AB1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4507F939" w14:textId="1F866649" w:rsidR="00D4544F" w:rsidRPr="00463D99" w:rsidRDefault="00E61161" w:rsidP="00D40AB1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Alors on </w:t>
      </w:r>
      <w:r w:rsidR="00D4544F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calcule </w:t>
      </w:r>
      <w:r w:rsidR="00D40AB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le rendement, égal au</w:t>
      </w:r>
      <w:r w:rsidR="00D4544F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rapport de la quantité de matière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obtenue expérimentalement sur la quantité de matière maximal</w:t>
      </w:r>
      <w:r w:rsidR="00D40AB1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e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théorique : </w:t>
      </w:r>
    </w:p>
    <w:p w14:paraId="0C5E8C51" w14:textId="77777777" w:rsidR="00D40AB1" w:rsidRDefault="00D4544F" w:rsidP="00BF4A4F">
      <w:pPr>
        <w:spacing w:after="0" w:line="240" w:lineRule="auto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9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,</m:t>
            </m:r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5</m:t>
            </m:r>
          </m:den>
        </m:f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 xml:space="preserve"> </m:t>
        </m:r>
      </m:oMath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= 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</w:t>
      </w:r>
      <w:r w:rsidR="0070521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16</w:t>
      </w:r>
      <w:r w:rsidR="00AD1B2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D1B20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</w:r>
    </w:p>
    <w:p w14:paraId="745C409E" w14:textId="2239B06F" w:rsidR="00E61161" w:rsidRDefault="00D4544F" w:rsidP="00D40AB1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On a alors un rendement de 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116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%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ce qui est impossible car un rendement ne peut </w:t>
      </w:r>
      <w:r w:rsidR="0070521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pas 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être supérieur à 1</w:t>
      </w:r>
      <w:r w:rsidR="0070521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r w:rsidR="00E61161"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soit 100%.</w:t>
      </w:r>
    </w:p>
    <w:p w14:paraId="1A3254DB" w14:textId="77777777" w:rsidR="00D40AB1" w:rsidRPr="00463D99" w:rsidRDefault="00D40AB1" w:rsidP="00D40AB1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14:paraId="3E4A2223" w14:textId="77777777" w:rsidR="00BE7C85" w:rsidRDefault="00E61161" w:rsidP="00705218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3.2)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ab/>
        <w:t xml:space="preserve">La valeur de la masse </w:t>
      </w:r>
      <w:r w:rsidR="00BE7C8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du solide 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nitrate d’ammonium est </w:t>
      </w:r>
      <w:r w:rsidR="00BE7C8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trop élevée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et ceci s’explique par la présence d’eau dans </w:t>
      </w:r>
      <w:r w:rsidR="00BE7C8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ce solide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.</w:t>
      </w:r>
    </w:p>
    <w:p w14:paraId="3F865EC3" w14:textId="357A25FA" w:rsidR="00D32EC0" w:rsidRPr="00463D99" w:rsidRDefault="00E61161" w:rsidP="00705218">
      <w:pPr>
        <w:spacing w:after="0" w:line="240" w:lineRule="auto"/>
        <w:jc w:val="both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On pourrait y remédier en chauff</w:t>
      </w:r>
      <w:r w:rsidR="00705218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ant à l’étuve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les produits afin d’</w:t>
      </w:r>
      <w:r w:rsidR="00BE7C8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en</w:t>
      </w:r>
      <w:r w:rsidRPr="00463D99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évaporer l’eau.</w:t>
      </w:r>
    </w:p>
    <w:sectPr w:rsidR="00D32EC0" w:rsidRPr="00463D99" w:rsidSect="005400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2CAA"/>
    <w:multiLevelType w:val="hybridMultilevel"/>
    <w:tmpl w:val="24BE153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1166B"/>
    <w:multiLevelType w:val="multilevel"/>
    <w:tmpl w:val="230E4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6"/>
    <w:rsid w:val="000018AC"/>
    <w:rsid w:val="000704F1"/>
    <w:rsid w:val="000B61EB"/>
    <w:rsid w:val="000B7159"/>
    <w:rsid w:val="000C5498"/>
    <w:rsid w:val="000E4430"/>
    <w:rsid w:val="000F561D"/>
    <w:rsid w:val="00161B79"/>
    <w:rsid w:val="001A3FC1"/>
    <w:rsid w:val="001C48D4"/>
    <w:rsid w:val="001F004E"/>
    <w:rsid w:val="001F1264"/>
    <w:rsid w:val="002233D8"/>
    <w:rsid w:val="0023425A"/>
    <w:rsid w:val="002A5C2C"/>
    <w:rsid w:val="002B3C39"/>
    <w:rsid w:val="002C5D20"/>
    <w:rsid w:val="002F6109"/>
    <w:rsid w:val="003127CD"/>
    <w:rsid w:val="00331139"/>
    <w:rsid w:val="003B0B78"/>
    <w:rsid w:val="00463D99"/>
    <w:rsid w:val="0046404F"/>
    <w:rsid w:val="00473F82"/>
    <w:rsid w:val="004A2650"/>
    <w:rsid w:val="00532183"/>
    <w:rsid w:val="005400E5"/>
    <w:rsid w:val="0054072D"/>
    <w:rsid w:val="00542F24"/>
    <w:rsid w:val="00556646"/>
    <w:rsid w:val="005773A5"/>
    <w:rsid w:val="005F0EF6"/>
    <w:rsid w:val="00626CD8"/>
    <w:rsid w:val="00650BCB"/>
    <w:rsid w:val="006E17CE"/>
    <w:rsid w:val="007032B0"/>
    <w:rsid w:val="00705218"/>
    <w:rsid w:val="00716D6F"/>
    <w:rsid w:val="00812E96"/>
    <w:rsid w:val="00817837"/>
    <w:rsid w:val="008A7B6D"/>
    <w:rsid w:val="00943530"/>
    <w:rsid w:val="009755ED"/>
    <w:rsid w:val="00A10A38"/>
    <w:rsid w:val="00A46360"/>
    <w:rsid w:val="00A8440B"/>
    <w:rsid w:val="00AD1B20"/>
    <w:rsid w:val="00AE5198"/>
    <w:rsid w:val="00B06F0F"/>
    <w:rsid w:val="00B40694"/>
    <w:rsid w:val="00BC2C21"/>
    <w:rsid w:val="00BE780A"/>
    <w:rsid w:val="00BE7C85"/>
    <w:rsid w:val="00BF4A4F"/>
    <w:rsid w:val="00C6547E"/>
    <w:rsid w:val="00C84D84"/>
    <w:rsid w:val="00D32EC0"/>
    <w:rsid w:val="00D40AB1"/>
    <w:rsid w:val="00D4544F"/>
    <w:rsid w:val="00D47F2D"/>
    <w:rsid w:val="00D61AAC"/>
    <w:rsid w:val="00D63E51"/>
    <w:rsid w:val="00DB2370"/>
    <w:rsid w:val="00DE325B"/>
    <w:rsid w:val="00E0082A"/>
    <w:rsid w:val="00E61161"/>
    <w:rsid w:val="00E63FCD"/>
    <w:rsid w:val="00EE3155"/>
    <w:rsid w:val="00F36943"/>
    <w:rsid w:val="00F83728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CF52"/>
  <w15:chartTrackingRefBased/>
  <w15:docId w15:val="{74D18C36-445C-4684-AEF6-57AF0E3F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5F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EF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field">
    <w:name w:val="field"/>
    <w:basedOn w:val="Policepardfaut"/>
    <w:rsid w:val="005F0EF6"/>
  </w:style>
  <w:style w:type="character" w:styleId="Lienhypertexte">
    <w:name w:val="Hyperlink"/>
    <w:basedOn w:val="Policepardfaut"/>
    <w:uiPriority w:val="99"/>
    <w:unhideWhenUsed/>
    <w:rsid w:val="005F0EF6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F0E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0EF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F4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bolycee.org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F83A-74A0-46AA-B361-72488FB4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ABADA</dc:creator>
  <cp:keywords/>
  <dc:description/>
  <cp:lastModifiedBy>Jocelyn CLEMENT</cp:lastModifiedBy>
  <cp:revision>2</cp:revision>
  <dcterms:created xsi:type="dcterms:W3CDTF">2020-06-11T10:28:00Z</dcterms:created>
  <dcterms:modified xsi:type="dcterms:W3CDTF">2020-06-11T10:28:00Z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