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CDFAA" w14:textId="64828ED9" w:rsidR="00040449" w:rsidRPr="00F77D71" w:rsidRDefault="0046426E" w:rsidP="00F77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7D71">
        <w:rPr>
          <w:rFonts w:ascii="Arial" w:hAnsi="Arial" w:cs="Arial"/>
          <w:b/>
          <w:bCs/>
          <w:sz w:val="24"/>
          <w:szCs w:val="24"/>
        </w:rPr>
        <w:t>202</w:t>
      </w:r>
      <w:r w:rsidR="007F6F0D" w:rsidRPr="00F77D71">
        <w:rPr>
          <w:rFonts w:ascii="Arial" w:hAnsi="Arial" w:cs="Arial"/>
          <w:b/>
          <w:bCs/>
          <w:sz w:val="24"/>
          <w:szCs w:val="24"/>
        </w:rPr>
        <w:t>2</w:t>
      </w:r>
      <w:r w:rsidRPr="00F77D71">
        <w:rPr>
          <w:rFonts w:ascii="Arial" w:hAnsi="Arial" w:cs="Arial"/>
          <w:b/>
          <w:bCs/>
          <w:sz w:val="24"/>
          <w:szCs w:val="24"/>
        </w:rPr>
        <w:t xml:space="preserve"> </w:t>
      </w:r>
      <w:r w:rsidR="00270BAB" w:rsidRPr="00F77D71">
        <w:rPr>
          <w:rFonts w:ascii="Arial" w:hAnsi="Arial" w:cs="Arial"/>
          <w:b/>
          <w:bCs/>
          <w:sz w:val="24"/>
          <w:szCs w:val="24"/>
        </w:rPr>
        <w:t xml:space="preserve">Centres étrangers </w:t>
      </w:r>
      <w:r w:rsidR="00E66127" w:rsidRPr="00F77D71">
        <w:rPr>
          <w:rFonts w:ascii="Arial" w:hAnsi="Arial" w:cs="Arial"/>
          <w:b/>
          <w:bCs/>
          <w:sz w:val="24"/>
          <w:szCs w:val="24"/>
        </w:rPr>
        <w:t>1</w:t>
      </w:r>
      <w:r w:rsidR="00270BAB" w:rsidRPr="00F77D71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7D71">
        <w:rPr>
          <w:rFonts w:ascii="Arial" w:hAnsi="Arial" w:cs="Arial"/>
          <w:b/>
          <w:bCs/>
          <w:sz w:val="24"/>
          <w:szCs w:val="24"/>
        </w:rPr>
        <w:t xml:space="preserve">Jour </w:t>
      </w:r>
      <w:r w:rsidR="00E66127" w:rsidRPr="00F77D71">
        <w:rPr>
          <w:rFonts w:ascii="Arial" w:hAnsi="Arial" w:cs="Arial"/>
          <w:b/>
          <w:bCs/>
          <w:sz w:val="24"/>
          <w:szCs w:val="24"/>
        </w:rPr>
        <w:t>2</w:t>
      </w:r>
      <w:r w:rsidR="003901BC" w:rsidRPr="00F77D71">
        <w:rPr>
          <w:rFonts w:ascii="Arial" w:hAnsi="Arial" w:cs="Arial"/>
          <w:b/>
          <w:bCs/>
          <w:sz w:val="24"/>
          <w:szCs w:val="24"/>
        </w:rPr>
        <w:tab/>
      </w:r>
      <w:hyperlink r:id="rId8" w:history="1">
        <w:r w:rsidR="00F77D71" w:rsidRPr="00F77D71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https://labolycee.org</w:t>
        </w:r>
      </w:hyperlink>
      <w:r w:rsidR="00F77D71" w:rsidRPr="00F77D7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EF8DA73" w14:textId="006F6894" w:rsidR="00EB63DF" w:rsidRPr="00F77D71" w:rsidRDefault="00EB63DF" w:rsidP="00F77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180E49">
        <w:rPr>
          <w:rFonts w:ascii="Arial" w:hAnsi="Arial" w:cs="Arial"/>
          <w:b/>
          <w:bCs/>
          <w:sz w:val="24"/>
          <w:szCs w:val="24"/>
        </w:rPr>
        <w:t>1</w:t>
      </w:r>
      <w:r w:rsidR="00122699">
        <w:rPr>
          <w:rFonts w:ascii="Arial" w:hAnsi="Arial" w:cs="Arial"/>
          <w:b/>
          <w:bCs/>
          <w:sz w:val="24"/>
          <w:szCs w:val="24"/>
        </w:rPr>
        <w:t xml:space="preserve"> </w:t>
      </w:r>
      <w:r w:rsidR="00F77D71">
        <w:rPr>
          <w:rFonts w:ascii="Arial" w:hAnsi="Arial" w:cs="Arial"/>
          <w:b/>
          <w:bCs/>
          <w:caps/>
          <w:sz w:val="24"/>
          <w:szCs w:val="24"/>
        </w:rPr>
        <w:t>l’acide formique</w:t>
      </w:r>
      <w:r w:rsidR="00F77D71" w:rsidRPr="00EB63DF">
        <w:rPr>
          <w:rFonts w:ascii="Arial" w:hAnsi="Arial" w:cs="Arial"/>
          <w:b/>
          <w:bCs/>
          <w:sz w:val="24"/>
          <w:szCs w:val="24"/>
        </w:rPr>
        <w:t xml:space="preserve"> </w:t>
      </w:r>
      <w:r w:rsidR="007F6F0D" w:rsidRPr="00EB63DF">
        <w:rPr>
          <w:rFonts w:ascii="Arial" w:hAnsi="Arial" w:cs="Arial"/>
          <w:b/>
          <w:bCs/>
          <w:sz w:val="24"/>
          <w:szCs w:val="24"/>
        </w:rPr>
        <w:t>(</w:t>
      </w:r>
      <w:r w:rsidR="007F6F0D">
        <w:rPr>
          <w:rFonts w:ascii="Arial" w:hAnsi="Arial" w:cs="Arial"/>
          <w:b/>
          <w:bCs/>
          <w:sz w:val="24"/>
          <w:szCs w:val="24"/>
        </w:rPr>
        <w:t>10</w:t>
      </w:r>
      <w:r w:rsidR="007F6F0D" w:rsidRPr="00EB63DF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73F63CB7" w14:textId="2E053AE3" w:rsidR="0053209A" w:rsidRDefault="0053209A" w:rsidP="006F2E6D">
      <w:pPr>
        <w:spacing w:after="0" w:line="240" w:lineRule="auto"/>
        <w:jc w:val="both"/>
        <w:rPr>
          <w:rFonts w:ascii="Arial" w:hAnsi="Arial" w:cs="Arial"/>
        </w:rPr>
      </w:pPr>
    </w:p>
    <w:p w14:paraId="314A8511" w14:textId="19B0DE66" w:rsidR="00394212" w:rsidRDefault="00392F64" w:rsidP="008724A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E860917" wp14:editId="370940FB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050925" cy="792480"/>
            <wp:effectExtent l="0" t="0" r="0" b="762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212" w:rsidRPr="008724AC">
        <w:rPr>
          <w:rFonts w:ascii="Arial" w:hAnsi="Arial" w:cs="Arial"/>
        </w:rPr>
        <w:t>L'acide formique est l’une des rares espèces chimiques dont le nom</w:t>
      </w:r>
      <w:r w:rsidR="008724AC">
        <w:rPr>
          <w:rFonts w:ascii="Arial" w:hAnsi="Arial" w:cs="Arial"/>
        </w:rPr>
        <w:t xml:space="preserve"> </w:t>
      </w:r>
      <w:r w:rsidR="00394212" w:rsidRPr="008724AC">
        <w:rPr>
          <w:rFonts w:ascii="Arial" w:hAnsi="Arial" w:cs="Arial"/>
        </w:rPr>
        <w:t>d’usage dérive d’une espèce animale, cet acide étant secrété par les</w:t>
      </w:r>
      <w:r w:rsidR="008724AC">
        <w:rPr>
          <w:rFonts w:ascii="Arial" w:hAnsi="Arial" w:cs="Arial"/>
        </w:rPr>
        <w:t xml:space="preserve"> </w:t>
      </w:r>
      <w:r w:rsidR="00394212" w:rsidRPr="008724AC">
        <w:rPr>
          <w:rFonts w:ascii="Arial" w:hAnsi="Arial" w:cs="Arial"/>
        </w:rPr>
        <w:t>fourmis pour se défendre des agresseurs. De nos jours, il est synthétisé</w:t>
      </w:r>
      <w:r w:rsidR="008724AC">
        <w:rPr>
          <w:rFonts w:ascii="Arial" w:hAnsi="Arial" w:cs="Arial"/>
        </w:rPr>
        <w:t xml:space="preserve"> </w:t>
      </w:r>
      <w:r w:rsidR="00394212" w:rsidRPr="008724AC">
        <w:rPr>
          <w:rFonts w:ascii="Arial" w:hAnsi="Arial" w:cs="Arial"/>
        </w:rPr>
        <w:t>industriellement et participe à de nombreux usages.</w:t>
      </w:r>
    </w:p>
    <w:p w14:paraId="30D88C82" w14:textId="77777777" w:rsidR="008724AC" w:rsidRP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12DFADBA" w14:textId="7E932D04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8724AC">
        <w:rPr>
          <w:rFonts w:ascii="Arial" w:hAnsi="Arial" w:cs="Arial"/>
          <w:b/>
          <w:bCs/>
        </w:rPr>
        <w:t>Cet exercice est composé de 3 parties indépendantes</w:t>
      </w:r>
    </w:p>
    <w:p w14:paraId="6F32F1D4" w14:textId="77777777" w:rsidR="008724AC" w:rsidRP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2A18762A" w14:textId="76EB2AAF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  <w:b/>
          <w:bCs/>
        </w:rPr>
        <w:t>Partie A</w:t>
      </w:r>
      <w:r w:rsidR="008724AC">
        <w:rPr>
          <w:rFonts w:ascii="Arial" w:hAnsi="Arial" w:cs="Arial"/>
        </w:rPr>
        <w:t> :</w:t>
      </w:r>
      <w:r w:rsidRPr="008724AC">
        <w:rPr>
          <w:rFonts w:ascii="Arial" w:hAnsi="Arial" w:cs="Arial"/>
        </w:rPr>
        <w:t xml:space="preserve"> Un remède contre les piqûres de fourmi.</w:t>
      </w:r>
    </w:p>
    <w:p w14:paraId="0779E893" w14:textId="7D520075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  <w:b/>
          <w:bCs/>
        </w:rPr>
        <w:t>Partie B</w:t>
      </w:r>
      <w:r w:rsidR="008724AC">
        <w:rPr>
          <w:rFonts w:ascii="Arial" w:hAnsi="Arial" w:cs="Arial"/>
        </w:rPr>
        <w:t> :</w:t>
      </w:r>
      <w:r w:rsidRPr="008724AC">
        <w:rPr>
          <w:rFonts w:ascii="Arial" w:hAnsi="Arial" w:cs="Arial"/>
        </w:rPr>
        <w:t xml:space="preserve"> Dosage d’un produit commercial à base d’acide formique.</w:t>
      </w:r>
    </w:p>
    <w:p w14:paraId="6ADC1588" w14:textId="237E2248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  <w:b/>
          <w:bCs/>
        </w:rPr>
        <w:t>Partie C</w:t>
      </w:r>
      <w:r w:rsidR="008724AC">
        <w:rPr>
          <w:rFonts w:ascii="Arial" w:hAnsi="Arial" w:cs="Arial"/>
        </w:rPr>
        <w:t> :</w:t>
      </w:r>
      <w:r w:rsidRPr="008724AC">
        <w:rPr>
          <w:rFonts w:ascii="Arial" w:hAnsi="Arial" w:cs="Arial"/>
        </w:rPr>
        <w:t xml:space="preserve"> Synthèse d’un dérivé de l’acide formique utilisé dans l’industrie alimentaire.</w:t>
      </w:r>
    </w:p>
    <w:p w14:paraId="4CD3B733" w14:textId="77777777" w:rsid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18330336" w14:textId="38F5E80B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8724AC">
        <w:rPr>
          <w:rFonts w:ascii="Arial" w:hAnsi="Arial" w:cs="Arial"/>
          <w:b/>
          <w:bCs/>
          <w:u w:val="single"/>
        </w:rPr>
        <w:t>Partie A - Un remède contre les piqûres de fourmis</w:t>
      </w:r>
    </w:p>
    <w:p w14:paraId="283F9E2C" w14:textId="77777777" w:rsid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28731450" w14:textId="2678222B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Certaines espèces de fourmis peuvent mordre ou piquer l’épiderme et injecter leur venin qui</w:t>
      </w:r>
      <w:r w:rsid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est une solution aqueuse contenant de l’acide formique. Les piqûres de fourmis entra</w:t>
      </w:r>
      <w:r w:rsidR="008724AC">
        <w:rPr>
          <w:rFonts w:ascii="Arial" w:hAnsi="Arial" w:cs="Arial"/>
        </w:rPr>
        <w:t>î</w:t>
      </w:r>
      <w:r w:rsidRPr="008724AC">
        <w:rPr>
          <w:rFonts w:ascii="Arial" w:hAnsi="Arial" w:cs="Arial"/>
        </w:rPr>
        <w:t>nent des</w:t>
      </w:r>
      <w:r w:rsid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rougeurs et des démangeaisons et peuvent également provoquer des allergies plus graves.</w:t>
      </w:r>
    </w:p>
    <w:p w14:paraId="4F3B63AD" w14:textId="77777777" w:rsid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3BE457EB" w14:textId="15873643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Afin de calmer les démangeaisons, un remède traditionnel consiste à frotter la partie irritée</w:t>
      </w:r>
      <w:r w:rsid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avec du carbonate de sodium, solide ionique de formule Na</w:t>
      </w:r>
      <w:r w:rsidRPr="008724AC">
        <w:rPr>
          <w:rFonts w:ascii="Arial" w:hAnsi="Arial" w:cs="Arial"/>
          <w:vertAlign w:val="subscript"/>
        </w:rPr>
        <w:t>2</w:t>
      </w:r>
      <w:r w:rsidRPr="008724AC">
        <w:rPr>
          <w:rFonts w:ascii="Arial" w:hAnsi="Arial" w:cs="Arial"/>
        </w:rPr>
        <w:t>CO</w:t>
      </w:r>
      <w:r w:rsidRPr="008724AC">
        <w:rPr>
          <w:rFonts w:ascii="Arial" w:hAnsi="Arial" w:cs="Arial"/>
          <w:vertAlign w:val="subscript"/>
        </w:rPr>
        <w:t>3</w:t>
      </w:r>
      <w:r w:rsidRPr="008724AC">
        <w:rPr>
          <w:rFonts w:ascii="Arial" w:hAnsi="Arial" w:cs="Arial"/>
        </w:rPr>
        <w:t>, pour neutraliser l’acide</w:t>
      </w:r>
      <w:r w:rsid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formique.</w:t>
      </w:r>
    </w:p>
    <w:p w14:paraId="7E0EA8D6" w14:textId="77777777" w:rsid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420DAEAF" w14:textId="61F7C00C" w:rsidR="00394212" w:rsidRPr="00392F64" w:rsidRDefault="008724AC" w:rsidP="008724A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392F64">
        <w:rPr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1A0AE0D4" wp14:editId="206AAA05">
            <wp:simplePos x="0" y="0"/>
            <wp:positionH relativeFrom="column">
              <wp:posOffset>3555365</wp:posOffset>
            </wp:positionH>
            <wp:positionV relativeFrom="paragraph">
              <wp:posOffset>161290</wp:posOffset>
            </wp:positionV>
            <wp:extent cx="571500" cy="431800"/>
            <wp:effectExtent l="0" t="0" r="0" b="635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212" w:rsidRPr="00392F64">
        <w:rPr>
          <w:rFonts w:ascii="Arial" w:hAnsi="Arial" w:cs="Arial"/>
          <w:b/>
          <w:bCs/>
          <w:u w:val="single"/>
        </w:rPr>
        <w:t>Données</w:t>
      </w:r>
      <w:r w:rsidRPr="00392F64">
        <w:rPr>
          <w:rFonts w:ascii="Arial" w:hAnsi="Arial" w:cs="Arial"/>
          <w:b/>
          <w:bCs/>
          <w:u w:val="single"/>
        </w:rPr>
        <w:t> :</w:t>
      </w:r>
    </w:p>
    <w:p w14:paraId="0073DAE5" w14:textId="77777777" w:rsidR="008724AC" w:rsidRPr="008724AC" w:rsidRDefault="008724AC" w:rsidP="008724AC">
      <w:pPr>
        <w:pStyle w:val="Paragraphedeliste"/>
        <w:spacing w:after="0" w:line="240" w:lineRule="auto"/>
        <w:ind w:left="0"/>
        <w:jc w:val="both"/>
        <w:rPr>
          <w:rFonts w:ascii="Arial" w:hAnsi="Arial" w:cs="Arial"/>
        </w:rPr>
      </w:pPr>
    </w:p>
    <w:p w14:paraId="21F34106" w14:textId="2ED2A459" w:rsidR="00394212" w:rsidRPr="008724AC" w:rsidRDefault="00394212" w:rsidP="008724AC">
      <w:pPr>
        <w:pStyle w:val="Paragraphedeliste"/>
        <w:numPr>
          <w:ilvl w:val="0"/>
          <w:numId w:val="41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 xml:space="preserve">Formule semi-développée de l’acide formique :   </w:t>
      </w:r>
    </w:p>
    <w:p w14:paraId="6D86E6F4" w14:textId="77777777" w:rsid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0C1247AB" w14:textId="017A6122" w:rsidR="00394212" w:rsidRPr="008724AC" w:rsidRDefault="00394212" w:rsidP="008724AC">
      <w:pPr>
        <w:pStyle w:val="Paragraphedeliste"/>
        <w:numPr>
          <w:ilvl w:val="0"/>
          <w:numId w:val="41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Couples acide/base</w:t>
      </w:r>
      <w:r w:rsidR="008724AC" w:rsidRPr="008724AC">
        <w:rPr>
          <w:rFonts w:ascii="Arial" w:hAnsi="Arial" w:cs="Arial"/>
        </w:rPr>
        <w:t> :</w:t>
      </w:r>
    </w:p>
    <w:p w14:paraId="34541F59" w14:textId="73628179" w:rsidR="00394212" w:rsidRPr="008724AC" w:rsidRDefault="00394212" w:rsidP="008724AC">
      <w:pPr>
        <w:tabs>
          <w:tab w:val="left" w:pos="5103"/>
        </w:tabs>
        <w:spacing w:after="0" w:line="240" w:lineRule="auto"/>
        <w:ind w:left="851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Ion hydrogénocarbonate / ion carbonate</w:t>
      </w:r>
      <w:r w:rsidR="008724AC">
        <w:rPr>
          <w:rFonts w:ascii="Arial" w:hAnsi="Arial" w:cs="Arial"/>
        </w:rPr>
        <w:tab/>
      </w:r>
      <w:r w:rsidRPr="008724AC">
        <w:rPr>
          <w:rFonts w:ascii="Arial" w:hAnsi="Arial" w:cs="Arial"/>
        </w:rPr>
        <w:t>HCO</w:t>
      </w:r>
      <w:r w:rsidRPr="008724AC">
        <w:rPr>
          <w:rFonts w:ascii="Arial" w:hAnsi="Arial" w:cs="Arial"/>
          <w:vertAlign w:val="subscript"/>
        </w:rPr>
        <w:t>3</w:t>
      </w:r>
      <w:r w:rsidR="008724AC" w:rsidRPr="008724AC">
        <w:rPr>
          <w:rFonts w:ascii="Times New Roman" w:hAnsi="Times New Roman" w:cs="Times New Roman"/>
          <w:vertAlign w:val="superscript"/>
        </w:rPr>
        <w:t>‒</w:t>
      </w:r>
      <w:r w:rsidRPr="008724AC">
        <w:rPr>
          <w:rFonts w:ascii="Arial" w:hAnsi="Arial" w:cs="Arial"/>
        </w:rPr>
        <w:t xml:space="preserve"> / CO</w:t>
      </w:r>
      <w:r w:rsidRPr="008724AC">
        <w:rPr>
          <w:rFonts w:ascii="Arial" w:hAnsi="Arial" w:cs="Arial"/>
          <w:vertAlign w:val="subscript"/>
        </w:rPr>
        <w:t>3</w:t>
      </w:r>
      <w:r w:rsidRPr="008724AC">
        <w:rPr>
          <w:rFonts w:ascii="Arial" w:hAnsi="Arial" w:cs="Arial"/>
          <w:vertAlign w:val="superscript"/>
        </w:rPr>
        <w:t>2-</w:t>
      </w:r>
    </w:p>
    <w:p w14:paraId="1A4363F7" w14:textId="53C0857D" w:rsidR="00394212" w:rsidRPr="008724AC" w:rsidRDefault="00394212" w:rsidP="008724AC">
      <w:pPr>
        <w:tabs>
          <w:tab w:val="left" w:pos="4820"/>
        </w:tabs>
        <w:spacing w:after="0" w:line="240" w:lineRule="auto"/>
        <w:ind w:left="851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Acide formique / ion formiate</w:t>
      </w:r>
      <w:r w:rsidR="008724AC">
        <w:rPr>
          <w:rFonts w:ascii="Arial" w:hAnsi="Arial" w:cs="Arial"/>
        </w:rPr>
        <w:tab/>
      </w:r>
      <w:r w:rsidRPr="008724AC">
        <w:rPr>
          <w:rFonts w:ascii="Arial" w:hAnsi="Arial" w:cs="Arial"/>
        </w:rPr>
        <w:t>HCOOH / HCOO</w:t>
      </w:r>
      <w:r w:rsidR="008724AC" w:rsidRPr="008724AC">
        <w:rPr>
          <w:rFonts w:ascii="Times New Roman" w:hAnsi="Times New Roman" w:cs="Times New Roman"/>
          <w:vertAlign w:val="superscript"/>
        </w:rPr>
        <w:t>‒</w:t>
      </w:r>
      <w:r w:rsidR="008724AC">
        <w:rPr>
          <w:rFonts w:ascii="Times New Roman" w:hAnsi="Times New Roman" w:cs="Times New Roman"/>
        </w:rPr>
        <w:t xml:space="preserve"> </w:t>
      </w:r>
    </w:p>
    <w:p w14:paraId="7F7488F6" w14:textId="77777777" w:rsid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265EAAE9" w14:textId="68E0499A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Préfixes utilisés pour la nomenclature</w:t>
      </w:r>
      <w:r w:rsidR="008724AC">
        <w:rPr>
          <w:rFonts w:ascii="Arial" w:hAnsi="Arial" w:cs="Arial"/>
        </w:rPr>
        <w:t> :</w:t>
      </w:r>
    </w:p>
    <w:p w14:paraId="2C328147" w14:textId="28963EE9" w:rsid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4"/>
        <w:gridCol w:w="1528"/>
        <w:gridCol w:w="1529"/>
        <w:gridCol w:w="1529"/>
        <w:gridCol w:w="1529"/>
        <w:gridCol w:w="1529"/>
      </w:tblGrid>
      <w:tr w:rsidR="008724AC" w14:paraId="503F0002" w14:textId="77777777" w:rsidTr="008724AC">
        <w:tc>
          <w:tcPr>
            <w:tcW w:w="2544" w:type="dxa"/>
            <w:vAlign w:val="center"/>
          </w:tcPr>
          <w:p w14:paraId="08681C46" w14:textId="1D5B672E" w:rsidR="008724AC" w:rsidRDefault="008724AC" w:rsidP="008724A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Nombre d’atomes de</w:t>
            </w:r>
            <w:r>
              <w:rPr>
                <w:rFonts w:ascii="Arial" w:hAnsi="Arial" w:cs="Arial"/>
              </w:rPr>
              <w:t xml:space="preserve"> </w:t>
            </w:r>
            <w:r w:rsidRPr="008724AC">
              <w:rPr>
                <w:rFonts w:ascii="Arial" w:hAnsi="Arial" w:cs="Arial"/>
              </w:rPr>
              <w:t>carbone</w:t>
            </w:r>
          </w:p>
        </w:tc>
        <w:tc>
          <w:tcPr>
            <w:tcW w:w="1528" w:type="dxa"/>
            <w:vAlign w:val="center"/>
          </w:tcPr>
          <w:p w14:paraId="1D116B25" w14:textId="56920D87" w:rsidR="008724AC" w:rsidRDefault="008724AC" w:rsidP="00872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29" w:type="dxa"/>
            <w:vAlign w:val="center"/>
          </w:tcPr>
          <w:p w14:paraId="40482962" w14:textId="1EA03989" w:rsidR="008724AC" w:rsidRDefault="008724AC" w:rsidP="00872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29" w:type="dxa"/>
            <w:vAlign w:val="center"/>
          </w:tcPr>
          <w:p w14:paraId="2B685E42" w14:textId="03CBED41" w:rsidR="008724AC" w:rsidRDefault="008724AC" w:rsidP="00872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29" w:type="dxa"/>
            <w:vAlign w:val="center"/>
          </w:tcPr>
          <w:p w14:paraId="5DF4D2A8" w14:textId="415977BB" w:rsidR="008724AC" w:rsidRDefault="008724AC" w:rsidP="00872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29" w:type="dxa"/>
            <w:vAlign w:val="center"/>
          </w:tcPr>
          <w:p w14:paraId="14425837" w14:textId="205325B7" w:rsidR="008724AC" w:rsidRDefault="008724AC" w:rsidP="00872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8724AC" w14:paraId="1212C0DC" w14:textId="77777777" w:rsidTr="008724AC">
        <w:trPr>
          <w:trHeight w:val="340"/>
        </w:trPr>
        <w:tc>
          <w:tcPr>
            <w:tcW w:w="2544" w:type="dxa"/>
            <w:vAlign w:val="center"/>
          </w:tcPr>
          <w:p w14:paraId="1BF03840" w14:textId="10E55BC7" w:rsidR="008724AC" w:rsidRDefault="008724AC" w:rsidP="008724A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Préfixe</w:t>
            </w:r>
          </w:p>
        </w:tc>
        <w:tc>
          <w:tcPr>
            <w:tcW w:w="1528" w:type="dxa"/>
            <w:vAlign w:val="center"/>
          </w:tcPr>
          <w:p w14:paraId="69AABBD3" w14:textId="7B00C492" w:rsidR="008724AC" w:rsidRDefault="008724AC" w:rsidP="008724A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méth-</w:t>
            </w:r>
          </w:p>
        </w:tc>
        <w:tc>
          <w:tcPr>
            <w:tcW w:w="1529" w:type="dxa"/>
            <w:vAlign w:val="center"/>
          </w:tcPr>
          <w:p w14:paraId="55F47FEB" w14:textId="55338290" w:rsidR="008724AC" w:rsidRDefault="008724AC" w:rsidP="008724A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éth-</w:t>
            </w:r>
          </w:p>
        </w:tc>
        <w:tc>
          <w:tcPr>
            <w:tcW w:w="1529" w:type="dxa"/>
            <w:vAlign w:val="center"/>
          </w:tcPr>
          <w:p w14:paraId="1FDC344A" w14:textId="26C46B76" w:rsidR="008724AC" w:rsidRDefault="008724AC" w:rsidP="008724A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prop-</w:t>
            </w:r>
          </w:p>
        </w:tc>
        <w:tc>
          <w:tcPr>
            <w:tcW w:w="1529" w:type="dxa"/>
            <w:vAlign w:val="center"/>
          </w:tcPr>
          <w:p w14:paraId="5DCEAD29" w14:textId="51D63C68" w:rsidR="008724AC" w:rsidRDefault="008724AC" w:rsidP="008724A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but-</w:t>
            </w:r>
          </w:p>
        </w:tc>
        <w:tc>
          <w:tcPr>
            <w:tcW w:w="1529" w:type="dxa"/>
            <w:vAlign w:val="center"/>
          </w:tcPr>
          <w:p w14:paraId="5CD5D329" w14:textId="26719625" w:rsidR="008724AC" w:rsidRDefault="008724AC" w:rsidP="008724A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pent-</w:t>
            </w:r>
          </w:p>
        </w:tc>
      </w:tr>
    </w:tbl>
    <w:p w14:paraId="26F83A60" w14:textId="77777777" w:rsidR="008724AC" w:rsidRPr="008724AC" w:rsidRDefault="008724AC" w:rsidP="008724AC">
      <w:pPr>
        <w:spacing w:after="0" w:line="240" w:lineRule="auto"/>
        <w:jc w:val="both"/>
        <w:rPr>
          <w:rFonts w:ascii="Arial" w:hAnsi="Arial" w:cs="Arial"/>
        </w:rPr>
      </w:pPr>
    </w:p>
    <w:p w14:paraId="6EDE5459" w14:textId="77777777" w:rsidR="008724AC" w:rsidRPr="008724AC" w:rsidRDefault="008724AC" w:rsidP="008724A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724AC">
        <w:rPr>
          <w:rFonts w:ascii="Arial" w:hAnsi="Arial" w:cs="Arial"/>
          <w:b/>
          <w:bCs/>
        </w:rPr>
        <w:t>1.</w:t>
      </w:r>
      <w:r>
        <w:rPr>
          <w:rFonts w:ascii="Arial" w:hAnsi="Arial" w:cs="Arial"/>
        </w:rPr>
        <w:tab/>
      </w:r>
      <w:r w:rsidRPr="008724AC">
        <w:rPr>
          <w:rFonts w:ascii="Arial" w:hAnsi="Arial" w:cs="Arial"/>
        </w:rPr>
        <w:t>Recopier la formule semi-développée de l’acide formique et entourer le groupe</w:t>
      </w:r>
      <w:r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caractéristique justifiant le terme acide dans le nom de cette espèce chimique.</w:t>
      </w:r>
    </w:p>
    <w:p w14:paraId="6B39424C" w14:textId="0D3DF7E3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</w:p>
    <w:p w14:paraId="3E088CA7" w14:textId="0ACDE337" w:rsidR="00394212" w:rsidRDefault="00394212" w:rsidP="008724A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724AC">
        <w:rPr>
          <w:rFonts w:ascii="Arial" w:hAnsi="Arial" w:cs="Arial"/>
          <w:b/>
          <w:bCs/>
        </w:rPr>
        <w:t>2.</w:t>
      </w:r>
      <w:r w:rsidR="008724AC">
        <w:rPr>
          <w:rFonts w:ascii="Arial" w:hAnsi="Arial" w:cs="Arial"/>
        </w:rPr>
        <w:tab/>
      </w:r>
      <w:r w:rsidRPr="008724AC">
        <w:rPr>
          <w:rFonts w:ascii="Arial" w:hAnsi="Arial" w:cs="Arial"/>
        </w:rPr>
        <w:t>Justifier que l’acide formique se nomme acide méthanoïque dans la nomenclature</w:t>
      </w:r>
      <w:r w:rsid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officielle.</w:t>
      </w:r>
    </w:p>
    <w:p w14:paraId="179276B2" w14:textId="77777777" w:rsidR="008724AC" w:rsidRPr="008724AC" w:rsidRDefault="008724AC" w:rsidP="008724A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</w:p>
    <w:p w14:paraId="6908B7A2" w14:textId="6256BAFD" w:rsidR="00394212" w:rsidRDefault="00394212" w:rsidP="008724A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724AC">
        <w:rPr>
          <w:rFonts w:ascii="Arial" w:hAnsi="Arial" w:cs="Arial"/>
          <w:b/>
          <w:bCs/>
        </w:rPr>
        <w:t>3.</w:t>
      </w:r>
      <w:r w:rsidR="008724AC">
        <w:rPr>
          <w:rFonts w:ascii="Arial" w:hAnsi="Arial" w:cs="Arial"/>
        </w:rPr>
        <w:tab/>
      </w:r>
      <w:r w:rsidRPr="008724AC">
        <w:rPr>
          <w:rFonts w:ascii="Arial" w:hAnsi="Arial" w:cs="Arial"/>
        </w:rPr>
        <w:t>Écrire l’équation de dissolution du carbonate de sodium dans l’eau.</w:t>
      </w:r>
    </w:p>
    <w:p w14:paraId="3450620A" w14:textId="77777777" w:rsidR="008724AC" w:rsidRPr="008724AC" w:rsidRDefault="008724AC" w:rsidP="008724A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</w:p>
    <w:p w14:paraId="7528E6D1" w14:textId="00F8C0F6" w:rsidR="00E66127" w:rsidRPr="008724AC" w:rsidRDefault="00394212" w:rsidP="008724A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8724AC">
        <w:rPr>
          <w:rFonts w:ascii="Arial" w:hAnsi="Arial" w:cs="Arial"/>
          <w:b/>
          <w:bCs/>
        </w:rPr>
        <w:t>4.</w:t>
      </w:r>
      <w:r w:rsidR="008724AC">
        <w:rPr>
          <w:rFonts w:ascii="Arial" w:hAnsi="Arial" w:cs="Arial"/>
        </w:rPr>
        <w:tab/>
      </w:r>
      <w:r w:rsidRPr="008724AC">
        <w:rPr>
          <w:rFonts w:ascii="Arial" w:hAnsi="Arial" w:cs="Arial"/>
        </w:rPr>
        <w:t>Écrire une équation de réaction qui met en évidence le rôle de l’ion carbonate lors de</w:t>
      </w:r>
      <w:r w:rsid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l’utilisation de ce remède. Préciser ce rôle.</w:t>
      </w:r>
    </w:p>
    <w:p w14:paraId="27296696" w14:textId="7A515A50" w:rsidR="00E66127" w:rsidRPr="008724AC" w:rsidRDefault="00E66127" w:rsidP="008724AC">
      <w:pPr>
        <w:spacing w:after="0" w:line="240" w:lineRule="auto"/>
        <w:jc w:val="both"/>
        <w:rPr>
          <w:rFonts w:ascii="Arial" w:hAnsi="Arial" w:cs="Arial"/>
        </w:rPr>
      </w:pPr>
    </w:p>
    <w:p w14:paraId="1E029664" w14:textId="3C62B0CB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br w:type="page"/>
      </w:r>
    </w:p>
    <w:p w14:paraId="5F103B24" w14:textId="77777777" w:rsidR="00394212" w:rsidRPr="00CB4D74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CB4D74">
        <w:rPr>
          <w:rFonts w:ascii="Arial" w:hAnsi="Arial" w:cs="Arial"/>
          <w:b/>
          <w:bCs/>
          <w:u w:val="single"/>
        </w:rPr>
        <w:lastRenderedPageBreak/>
        <w:t>Partie B – Dosage d’un produit commercial contenant de l’acide formique</w:t>
      </w:r>
    </w:p>
    <w:p w14:paraId="2822532B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1245F1B8" w14:textId="188C1FF7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On se propose de vérifier la qualité d’une solution aqueuse commerciale S</w:t>
      </w:r>
      <w:r w:rsidRPr="00CB4D74">
        <w:rPr>
          <w:rFonts w:ascii="Arial" w:hAnsi="Arial" w:cs="Arial"/>
          <w:vertAlign w:val="subscript"/>
        </w:rPr>
        <w:t>0</w:t>
      </w:r>
      <w:r w:rsidRPr="008724AC">
        <w:rPr>
          <w:rFonts w:ascii="Arial" w:hAnsi="Arial" w:cs="Arial"/>
        </w:rPr>
        <w:t>, contenant de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l’acide formique, préconisée dans la lutte contre le varroa qui est un parasite tenu pour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responsable de l'affaiblissement des colonies d’abeilles.</w:t>
      </w:r>
    </w:p>
    <w:p w14:paraId="3DB3A570" w14:textId="3CA96FE7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L’étiquette du flacon de la solution commerciale porte l’indication «</w:t>
      </w:r>
      <w:r w:rsidR="00CB4D74">
        <w:rPr>
          <w:rFonts w:ascii="Arial" w:hAnsi="Arial" w:cs="Arial"/>
        </w:rPr>
        <w:t> </w:t>
      </w:r>
      <w:r w:rsidRPr="008724AC">
        <w:rPr>
          <w:rFonts w:ascii="Arial" w:hAnsi="Arial" w:cs="Arial"/>
        </w:rPr>
        <w:t>65</w:t>
      </w:r>
      <w:r w:rsidR="00CB4D74">
        <w:rPr>
          <w:rFonts w:ascii="Arial" w:hAnsi="Arial" w:cs="Arial"/>
        </w:rPr>
        <w:t> </w:t>
      </w:r>
      <w:r w:rsidRPr="008724AC">
        <w:rPr>
          <w:rFonts w:ascii="Arial" w:hAnsi="Arial" w:cs="Arial"/>
        </w:rPr>
        <w:t>%</w:t>
      </w:r>
      <w:r w:rsidR="00CB4D74">
        <w:rPr>
          <w:rFonts w:ascii="Arial" w:hAnsi="Arial" w:cs="Arial"/>
        </w:rPr>
        <w:t> </w:t>
      </w:r>
      <w:r w:rsidRPr="008724AC">
        <w:rPr>
          <w:rFonts w:ascii="Arial" w:hAnsi="Arial" w:cs="Arial"/>
        </w:rPr>
        <w:t>», qui est la valeur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du pourcentage en masse d’acide formique contenu dans la solution commerciale.</w:t>
      </w:r>
    </w:p>
    <w:p w14:paraId="2FDE7EC6" w14:textId="77777777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On souhaite vérifier cette valeur en réalisant un titrage par suivi pH-métrique.</w:t>
      </w:r>
    </w:p>
    <w:p w14:paraId="1E7C1D46" w14:textId="24BC68AB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05B2378B" w14:textId="337E0F6C" w:rsidR="00394212" w:rsidRPr="00CB4D74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CB4D74">
        <w:rPr>
          <w:rFonts w:ascii="Arial" w:hAnsi="Arial" w:cs="Arial"/>
          <w:b/>
          <w:bCs/>
          <w:u w:val="single"/>
        </w:rPr>
        <w:t>Données</w:t>
      </w:r>
      <w:r w:rsidR="00CB4D74" w:rsidRPr="00CB4D74">
        <w:rPr>
          <w:rFonts w:ascii="Arial" w:hAnsi="Arial" w:cs="Arial"/>
          <w:b/>
          <w:bCs/>
          <w:u w:val="single"/>
        </w:rPr>
        <w:t> :</w:t>
      </w:r>
    </w:p>
    <w:p w14:paraId="21097929" w14:textId="0622690C" w:rsidR="00394212" w:rsidRPr="0035139A" w:rsidRDefault="0035139A" w:rsidP="0035139A">
      <w:pPr>
        <w:pStyle w:val="Paragraphedeliste"/>
        <w:numPr>
          <w:ilvl w:val="0"/>
          <w:numId w:val="4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D65167" wp14:editId="6663EF82">
                <wp:simplePos x="0" y="0"/>
                <wp:positionH relativeFrom="column">
                  <wp:posOffset>4933315</wp:posOffset>
                </wp:positionH>
                <wp:positionV relativeFrom="paragraph">
                  <wp:posOffset>5715</wp:posOffset>
                </wp:positionV>
                <wp:extent cx="527050" cy="565150"/>
                <wp:effectExtent l="0" t="0" r="6350" b="6350"/>
                <wp:wrapSquare wrapText="bothSides"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" cy="565150"/>
                          <a:chOff x="0" y="0"/>
                          <a:chExt cx="527050" cy="56515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650"/>
                            <a:ext cx="5270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F4C20" w14:textId="0E7B4262" w:rsidR="0035139A" w:rsidRPr="00FF179B" w:rsidRDefault="0035139A" w:rsidP="0035139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F179B">
                                <w:rPr>
                                  <w:rFonts w:ascii="Arial" w:hAnsi="Arial" w:cs="Arial"/>
                                </w:rPr>
                                <w:t>corrosif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65167" id="Groupe 16" o:spid="_x0000_s1026" style="position:absolute;left:0;text-align:left;margin-left:388.45pt;margin-top:.45pt;width:41.5pt;height:44.5pt;z-index:251669504" coordsize="5270,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left:762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3746;width:527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08FF4C20" w14:textId="0E7B4262" w:rsidR="0035139A" w:rsidRPr="00FF179B" w:rsidRDefault="0035139A" w:rsidP="0035139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F179B">
                          <w:rPr>
                            <w:rFonts w:ascii="Arial" w:hAnsi="Arial" w:cs="Arial"/>
                          </w:rPr>
                          <w:t>corrosif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94212" w:rsidRPr="0035139A">
        <w:rPr>
          <w:rFonts w:ascii="Arial" w:hAnsi="Arial" w:cs="Arial"/>
        </w:rPr>
        <w:t xml:space="preserve">Pictogramme visible sur le flacon d’acide formique : </w:t>
      </w:r>
    </w:p>
    <w:p w14:paraId="0379CD13" w14:textId="6266BA64" w:rsidR="00394212" w:rsidRPr="0035139A" w:rsidRDefault="00394212" w:rsidP="0035139A">
      <w:pPr>
        <w:pStyle w:val="Paragraphedeliste"/>
        <w:numPr>
          <w:ilvl w:val="0"/>
          <w:numId w:val="4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35139A">
        <w:rPr>
          <w:rFonts w:ascii="Arial" w:hAnsi="Arial" w:cs="Arial"/>
        </w:rPr>
        <w:t xml:space="preserve">Densité de la solution </w:t>
      </w:r>
      <w:r w:rsidR="0035139A">
        <w:rPr>
          <w:rFonts w:ascii="Arial" w:hAnsi="Arial" w:cs="Arial"/>
        </w:rPr>
        <w:t>S</w:t>
      </w:r>
      <w:r w:rsidR="0035139A" w:rsidRPr="00CB4D74">
        <w:rPr>
          <w:rFonts w:ascii="Arial" w:hAnsi="Arial" w:cs="Arial"/>
          <w:vertAlign w:val="subscript"/>
        </w:rPr>
        <w:t>0</w:t>
      </w:r>
      <w:r w:rsidRPr="0035139A">
        <w:rPr>
          <w:rFonts w:ascii="Arial" w:hAnsi="Arial" w:cs="Arial"/>
        </w:rPr>
        <w:t xml:space="preserve"> d’acide formique</w:t>
      </w:r>
      <w:r w:rsidR="0035139A">
        <w:rPr>
          <w:rFonts w:ascii="Arial" w:hAnsi="Arial" w:cs="Arial"/>
        </w:rPr>
        <w:t> :</w:t>
      </w:r>
      <w:r w:rsidRPr="0035139A">
        <w:rPr>
          <w:rFonts w:ascii="Arial" w:hAnsi="Arial" w:cs="Arial"/>
        </w:rPr>
        <w:t xml:space="preserve"> </w:t>
      </w:r>
      <w:r w:rsidRPr="005D7506">
        <w:rPr>
          <w:rFonts w:ascii="Arial" w:hAnsi="Arial" w:cs="Arial"/>
          <w:i/>
          <w:iCs/>
        </w:rPr>
        <w:t>d</w:t>
      </w:r>
      <w:r w:rsidRPr="0035139A">
        <w:rPr>
          <w:rFonts w:ascii="Arial" w:hAnsi="Arial" w:cs="Arial"/>
        </w:rPr>
        <w:t xml:space="preserve"> = 1,15</w:t>
      </w:r>
    </w:p>
    <w:p w14:paraId="72BD07B3" w14:textId="4AF8ECF9" w:rsidR="00394212" w:rsidRPr="0035139A" w:rsidRDefault="00CB4D74" w:rsidP="0035139A">
      <w:pPr>
        <w:pStyle w:val="Paragraphedeliste"/>
        <w:numPr>
          <w:ilvl w:val="0"/>
          <w:numId w:val="4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35139A">
        <w:rPr>
          <w:rFonts w:ascii="Arial" w:hAnsi="Arial" w:cs="Arial"/>
        </w:rPr>
        <w:t xml:space="preserve">Masse </w:t>
      </w:r>
      <w:r w:rsidR="00394212" w:rsidRPr="0035139A">
        <w:rPr>
          <w:rFonts w:ascii="Arial" w:hAnsi="Arial" w:cs="Arial"/>
        </w:rPr>
        <w:t>volumique de l’eau</w:t>
      </w:r>
      <w:r w:rsidR="0035139A">
        <w:rPr>
          <w:rFonts w:ascii="Arial" w:hAnsi="Arial" w:cs="Arial"/>
        </w:rPr>
        <w:t> :</w:t>
      </w:r>
      <w:r w:rsidR="00394212" w:rsidRPr="0035139A">
        <w:rPr>
          <w:rFonts w:ascii="Arial" w:hAnsi="Arial" w:cs="Arial"/>
        </w:rPr>
        <w:t xml:space="preserve"> </w:t>
      </w:r>
      <w:r w:rsidR="00394212" w:rsidRPr="0035139A">
        <w:rPr>
          <w:rFonts w:ascii="Cambria Math" w:hAnsi="Cambria Math" w:cs="Cambria Math"/>
        </w:rPr>
        <w:t>𝜌</w:t>
      </w:r>
      <w:r w:rsidR="0035139A" w:rsidRPr="0035139A">
        <w:rPr>
          <w:rFonts w:ascii="Cambria Math" w:hAnsi="Cambria Math" w:cs="Cambria Math"/>
          <w:i/>
          <w:iCs/>
          <w:vertAlign w:val="subscript"/>
        </w:rPr>
        <w:t>eau</w:t>
      </w:r>
      <w:r w:rsidR="00394212" w:rsidRPr="0035139A">
        <w:rPr>
          <w:rFonts w:ascii="Arial" w:hAnsi="Arial" w:cs="Arial"/>
        </w:rPr>
        <w:t xml:space="preserve"> = 1 g∙mL</w:t>
      </w:r>
      <w:r w:rsidR="00394212" w:rsidRPr="0035139A">
        <w:rPr>
          <w:rFonts w:ascii="Arial" w:hAnsi="Arial" w:cs="Arial"/>
          <w:vertAlign w:val="superscript"/>
        </w:rPr>
        <w:t>-1</w:t>
      </w:r>
      <w:r w:rsidR="0035139A">
        <w:rPr>
          <w:rFonts w:ascii="Arial" w:hAnsi="Arial" w:cs="Arial"/>
        </w:rPr>
        <w:t xml:space="preserve"> </w:t>
      </w:r>
    </w:p>
    <w:p w14:paraId="58DD47E6" w14:textId="5BAA534D" w:rsidR="00394212" w:rsidRPr="0035139A" w:rsidRDefault="00394212" w:rsidP="0035139A">
      <w:pPr>
        <w:pStyle w:val="Paragraphedeliste"/>
        <w:numPr>
          <w:ilvl w:val="0"/>
          <w:numId w:val="4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35139A">
        <w:rPr>
          <w:rFonts w:ascii="Arial" w:hAnsi="Arial" w:cs="Arial"/>
        </w:rPr>
        <w:t>Masse molaire moléculaire de l’acide formique</w:t>
      </w:r>
      <w:r w:rsidR="0035139A">
        <w:rPr>
          <w:rFonts w:ascii="Arial" w:hAnsi="Arial" w:cs="Arial"/>
        </w:rPr>
        <w:t> :</w:t>
      </w:r>
      <w:r w:rsidRPr="0035139A">
        <w:rPr>
          <w:rFonts w:ascii="Arial" w:hAnsi="Arial" w:cs="Arial"/>
        </w:rPr>
        <w:t xml:space="preserve"> </w:t>
      </w:r>
      <w:r w:rsidRPr="0035139A">
        <w:rPr>
          <w:rFonts w:ascii="Arial" w:hAnsi="Arial" w:cs="Arial"/>
          <w:i/>
          <w:iCs/>
        </w:rPr>
        <w:t>M</w:t>
      </w:r>
      <w:r w:rsidRPr="0035139A">
        <w:rPr>
          <w:rFonts w:ascii="Arial" w:hAnsi="Arial" w:cs="Arial"/>
        </w:rPr>
        <w:t xml:space="preserve"> = 46,0 g∙mol</w:t>
      </w:r>
      <w:r w:rsidR="0035139A" w:rsidRPr="0035139A">
        <w:rPr>
          <w:rFonts w:ascii="Arial" w:hAnsi="Arial" w:cs="Arial"/>
          <w:vertAlign w:val="superscript"/>
        </w:rPr>
        <w:t>-1</w:t>
      </w:r>
    </w:p>
    <w:p w14:paraId="3C1C35B8" w14:textId="252E631F" w:rsidR="00394212" w:rsidRPr="0035139A" w:rsidRDefault="00394212" w:rsidP="0035139A">
      <w:pPr>
        <w:pStyle w:val="Paragraphedeliste"/>
        <w:numPr>
          <w:ilvl w:val="0"/>
          <w:numId w:val="4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35139A">
        <w:rPr>
          <w:rFonts w:ascii="Arial" w:hAnsi="Arial" w:cs="Arial"/>
        </w:rPr>
        <w:t>Couples acide / base</w:t>
      </w:r>
      <w:r w:rsidR="0035139A">
        <w:rPr>
          <w:rFonts w:ascii="Arial" w:hAnsi="Arial" w:cs="Arial"/>
        </w:rPr>
        <w:t> :</w:t>
      </w:r>
    </w:p>
    <w:p w14:paraId="2145B4A7" w14:textId="1DCBD7C6" w:rsidR="00394212" w:rsidRPr="008724AC" w:rsidRDefault="00394212" w:rsidP="0035139A">
      <w:pPr>
        <w:spacing w:after="0" w:line="240" w:lineRule="auto"/>
        <w:ind w:left="1276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HCOOH / HCOO</w:t>
      </w:r>
      <w:r w:rsidR="0035139A" w:rsidRPr="0035139A">
        <w:rPr>
          <w:rFonts w:ascii="Times New Roman" w:hAnsi="Times New Roman" w:cs="Times New Roman"/>
          <w:vertAlign w:val="superscript"/>
        </w:rPr>
        <w:t>‒</w:t>
      </w:r>
      <w:r w:rsidRPr="008724AC">
        <w:rPr>
          <w:rFonts w:ascii="Arial" w:hAnsi="Arial" w:cs="Arial"/>
        </w:rPr>
        <w:t xml:space="preserve"> </w:t>
      </w:r>
    </w:p>
    <w:p w14:paraId="0A303839" w14:textId="3B18FDBB" w:rsidR="00394212" w:rsidRPr="008724AC" w:rsidRDefault="00394212" w:rsidP="0035139A">
      <w:pPr>
        <w:spacing w:after="0" w:line="240" w:lineRule="auto"/>
        <w:ind w:left="1276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H</w:t>
      </w:r>
      <w:r w:rsidRPr="0035139A">
        <w:rPr>
          <w:rFonts w:ascii="Arial" w:hAnsi="Arial" w:cs="Arial"/>
          <w:vertAlign w:val="subscript"/>
        </w:rPr>
        <w:t>2</w:t>
      </w:r>
      <w:r w:rsidRPr="008724AC">
        <w:rPr>
          <w:rFonts w:ascii="Arial" w:hAnsi="Arial" w:cs="Arial"/>
        </w:rPr>
        <w:t>O / HO</w:t>
      </w:r>
      <w:r w:rsidR="0035139A" w:rsidRPr="0035139A">
        <w:rPr>
          <w:rFonts w:ascii="Times New Roman" w:hAnsi="Times New Roman" w:cs="Times New Roman"/>
          <w:vertAlign w:val="superscript"/>
        </w:rPr>
        <w:t>‒</w:t>
      </w:r>
      <w:r w:rsidRPr="008724AC">
        <w:rPr>
          <w:rFonts w:ascii="Arial" w:hAnsi="Arial" w:cs="Arial"/>
        </w:rPr>
        <w:t xml:space="preserve"> </w:t>
      </w:r>
    </w:p>
    <w:p w14:paraId="386D350E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76E9961B" w14:textId="28F41F9B" w:rsidR="00394212" w:rsidRPr="00CB4D74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B4D74">
        <w:rPr>
          <w:rFonts w:ascii="Arial" w:hAnsi="Arial" w:cs="Arial"/>
          <w:b/>
          <w:bCs/>
        </w:rPr>
        <w:t>Concentration de la solution commerciale</w:t>
      </w:r>
    </w:p>
    <w:p w14:paraId="2138D376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30E6C0F6" w14:textId="42207548" w:rsidR="00394212" w:rsidRPr="008724AC" w:rsidRDefault="00394212" w:rsidP="00CB4D74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B4D74">
        <w:rPr>
          <w:rFonts w:ascii="Arial" w:hAnsi="Arial" w:cs="Arial"/>
          <w:b/>
          <w:bCs/>
        </w:rPr>
        <w:t>5.</w:t>
      </w:r>
      <w:r w:rsidR="00CB4D74">
        <w:rPr>
          <w:rFonts w:ascii="Arial" w:hAnsi="Arial" w:cs="Arial"/>
        </w:rPr>
        <w:tab/>
      </w:r>
      <w:r w:rsidRPr="008724AC">
        <w:rPr>
          <w:rFonts w:ascii="Arial" w:hAnsi="Arial" w:cs="Arial"/>
        </w:rPr>
        <w:t>Montrer que, si l’indication «</w:t>
      </w:r>
      <w:r w:rsidR="00CB4D74">
        <w:rPr>
          <w:rFonts w:ascii="Arial" w:hAnsi="Arial" w:cs="Arial"/>
        </w:rPr>
        <w:t> </w:t>
      </w:r>
      <w:r w:rsidRPr="008724AC">
        <w:rPr>
          <w:rFonts w:ascii="Arial" w:hAnsi="Arial" w:cs="Arial"/>
        </w:rPr>
        <w:t>65</w:t>
      </w:r>
      <w:r w:rsidR="00CB4D74">
        <w:rPr>
          <w:rFonts w:ascii="Arial" w:hAnsi="Arial" w:cs="Arial"/>
        </w:rPr>
        <w:t> </w:t>
      </w:r>
      <w:r w:rsidRPr="008724AC">
        <w:rPr>
          <w:rFonts w:ascii="Arial" w:hAnsi="Arial" w:cs="Arial"/>
        </w:rPr>
        <w:t>%</w:t>
      </w:r>
      <w:r w:rsidR="00CB4D74">
        <w:rPr>
          <w:rFonts w:ascii="Arial" w:hAnsi="Arial" w:cs="Arial"/>
        </w:rPr>
        <w:t> </w:t>
      </w:r>
      <w:r w:rsidRPr="008724AC">
        <w:rPr>
          <w:rFonts w:ascii="Arial" w:hAnsi="Arial" w:cs="Arial"/>
        </w:rPr>
        <w:t>» portée sur l’étiquette est exacte, la concentration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 xml:space="preserve">en acide formique de la solution commerciale a pour valeur </w:t>
      </w:r>
      <w:r w:rsidR="00CB4D74" w:rsidRPr="0035139A">
        <w:rPr>
          <w:rFonts w:ascii="Arial" w:hAnsi="Arial" w:cs="Arial"/>
          <w:i/>
          <w:iCs/>
        </w:rPr>
        <w:t>C</w:t>
      </w:r>
      <w:r w:rsidR="00CB4D74" w:rsidRPr="0035139A">
        <w:rPr>
          <w:rFonts w:ascii="Arial" w:hAnsi="Arial" w:cs="Arial"/>
          <w:i/>
          <w:iCs/>
          <w:vertAlign w:val="subscript"/>
        </w:rPr>
        <w:t>0</w:t>
      </w:r>
      <w:r w:rsidRPr="008724AC">
        <w:rPr>
          <w:rFonts w:ascii="Arial" w:hAnsi="Arial" w:cs="Arial"/>
        </w:rPr>
        <w:t xml:space="preserve"> = 16,3 mol·L</w:t>
      </w:r>
      <w:r w:rsidRPr="00CB4D74">
        <w:rPr>
          <w:rFonts w:ascii="Arial" w:hAnsi="Arial" w:cs="Arial"/>
          <w:vertAlign w:val="superscript"/>
        </w:rPr>
        <w:t>-1</w:t>
      </w:r>
      <w:r w:rsidRPr="008724AC">
        <w:rPr>
          <w:rFonts w:ascii="Arial" w:hAnsi="Arial" w:cs="Arial"/>
        </w:rPr>
        <w:t>.</w:t>
      </w:r>
    </w:p>
    <w:p w14:paraId="6C05C98B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5D7D4676" w14:textId="48F545C2" w:rsidR="00394212" w:rsidRPr="008724AC" w:rsidRDefault="00394212" w:rsidP="00CB4D74">
      <w:p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B4D74">
        <w:rPr>
          <w:rFonts w:ascii="Arial" w:hAnsi="Arial" w:cs="Arial"/>
          <w:b/>
          <w:bCs/>
        </w:rPr>
        <w:t>6.</w:t>
      </w:r>
      <w:r w:rsidR="00CB4D74">
        <w:rPr>
          <w:rFonts w:ascii="Arial" w:hAnsi="Arial" w:cs="Arial"/>
        </w:rPr>
        <w:tab/>
      </w:r>
      <w:r w:rsidRPr="008724AC">
        <w:rPr>
          <w:rFonts w:ascii="Arial" w:hAnsi="Arial" w:cs="Arial"/>
        </w:rPr>
        <w:t>Citer deux règles de sécurité à respecter lors de l’utilisation de cette solution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commerciale.</w:t>
      </w:r>
    </w:p>
    <w:p w14:paraId="6F89F5D3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2A04F9B4" w14:textId="1C151316" w:rsidR="00394212" w:rsidRPr="00CB4D74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B4D74">
        <w:rPr>
          <w:rFonts w:ascii="Arial" w:hAnsi="Arial" w:cs="Arial"/>
          <w:b/>
          <w:bCs/>
        </w:rPr>
        <w:t>Préparation de la solution à doser</w:t>
      </w:r>
    </w:p>
    <w:p w14:paraId="522BE4C1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52E96D9D" w14:textId="125E2848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Pour effectuer le titrage, on dispose d’une solution aqueuse titrante d’hydroxyde de sodium</w:t>
      </w:r>
      <w:r w:rsidR="0035139A">
        <w:rPr>
          <w:rFonts w:ascii="Arial" w:hAnsi="Arial" w:cs="Arial"/>
        </w:rPr>
        <w:t xml:space="preserve"> </w:t>
      </w:r>
      <w:r w:rsidR="007D45F5">
        <w:rPr>
          <w:rFonts w:ascii="Arial" w:hAnsi="Arial" w:cs="Arial"/>
        </w:rPr>
        <w:br/>
      </w:r>
      <w:r w:rsidRPr="008724AC">
        <w:rPr>
          <w:rFonts w:ascii="Arial" w:hAnsi="Arial" w:cs="Arial"/>
        </w:rPr>
        <w:t>(Na</w:t>
      </w:r>
      <w:r w:rsidRPr="0035139A">
        <w:rPr>
          <w:rFonts w:ascii="Arial" w:hAnsi="Arial" w:cs="Arial"/>
          <w:vertAlign w:val="superscript"/>
        </w:rPr>
        <w:t>+</w:t>
      </w:r>
      <w:r w:rsidRPr="008724AC">
        <w:rPr>
          <w:rFonts w:ascii="Arial" w:hAnsi="Arial" w:cs="Arial"/>
        </w:rPr>
        <w:t>(aq) + HO</w:t>
      </w:r>
      <w:r w:rsidR="0035139A" w:rsidRPr="0035139A">
        <w:rPr>
          <w:rFonts w:ascii="Times New Roman" w:hAnsi="Times New Roman" w:cs="Times New Roman"/>
          <w:vertAlign w:val="superscript"/>
        </w:rPr>
        <w:t>‒</w:t>
      </w:r>
      <w:r w:rsidRPr="008724AC">
        <w:rPr>
          <w:rFonts w:ascii="Arial" w:hAnsi="Arial" w:cs="Arial"/>
        </w:rPr>
        <w:t xml:space="preserve">(aq)) de concentration en soluté apporté </w:t>
      </w:r>
      <w:r w:rsidR="0035139A" w:rsidRPr="0035139A">
        <w:rPr>
          <w:rFonts w:ascii="Arial" w:hAnsi="Arial" w:cs="Arial"/>
          <w:i/>
          <w:iCs/>
        </w:rPr>
        <w:t>C</w:t>
      </w:r>
      <w:r w:rsidR="0035139A">
        <w:rPr>
          <w:rFonts w:ascii="Arial" w:hAnsi="Arial" w:cs="Arial"/>
          <w:i/>
          <w:iCs/>
          <w:vertAlign w:val="subscript"/>
        </w:rPr>
        <w:t>B</w:t>
      </w:r>
      <w:r w:rsidRPr="008724AC">
        <w:rPr>
          <w:rFonts w:ascii="Arial" w:hAnsi="Arial" w:cs="Arial"/>
        </w:rPr>
        <w:t xml:space="preserve"> = 1,00 </w:t>
      </w:r>
      <w:r w:rsidR="007D45F5">
        <w:rPr>
          <w:rFonts w:ascii="Arial" w:hAnsi="Arial" w:cs="Arial"/>
        </w:rPr>
        <w:t>×</w:t>
      </w:r>
      <w:r w:rsidRPr="008724AC">
        <w:rPr>
          <w:rFonts w:ascii="Arial" w:hAnsi="Arial" w:cs="Arial"/>
        </w:rPr>
        <w:t xml:space="preserve"> 10</w:t>
      </w:r>
      <w:r w:rsidR="0035139A" w:rsidRPr="0035139A">
        <w:rPr>
          <w:rFonts w:ascii="Arial" w:hAnsi="Arial" w:cs="Arial"/>
          <w:vertAlign w:val="superscript"/>
        </w:rPr>
        <w:t>-1</w:t>
      </w:r>
      <w:r w:rsidRPr="008724AC">
        <w:rPr>
          <w:rFonts w:ascii="Arial" w:hAnsi="Arial" w:cs="Arial"/>
        </w:rPr>
        <w:t xml:space="preserve"> mol·L</w:t>
      </w:r>
      <w:r w:rsidR="0035139A" w:rsidRPr="0035139A">
        <w:rPr>
          <w:rFonts w:ascii="Arial" w:hAnsi="Arial" w:cs="Arial"/>
          <w:vertAlign w:val="superscript"/>
        </w:rPr>
        <w:t>-1</w:t>
      </w:r>
      <w:r w:rsidRPr="008724AC">
        <w:rPr>
          <w:rFonts w:ascii="Arial" w:hAnsi="Arial" w:cs="Arial"/>
        </w:rPr>
        <w:t>.</w:t>
      </w:r>
    </w:p>
    <w:p w14:paraId="33B69F34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601EFD3F" w14:textId="08E5C95A" w:rsidR="00394212" w:rsidRPr="008724AC" w:rsidRDefault="00394212" w:rsidP="00CB4D74">
      <w:p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B4D74">
        <w:rPr>
          <w:rFonts w:ascii="Arial" w:hAnsi="Arial" w:cs="Arial"/>
          <w:b/>
          <w:bCs/>
        </w:rPr>
        <w:t>7.</w:t>
      </w:r>
      <w:r w:rsidR="00CB4D74">
        <w:rPr>
          <w:rFonts w:ascii="Arial" w:hAnsi="Arial" w:cs="Arial"/>
        </w:rPr>
        <w:tab/>
      </w:r>
      <w:r w:rsidRPr="008724AC">
        <w:rPr>
          <w:rFonts w:ascii="Arial" w:hAnsi="Arial" w:cs="Arial"/>
        </w:rPr>
        <w:t>Écrire la réaction support du dosage.</w:t>
      </w:r>
    </w:p>
    <w:p w14:paraId="0E25A0DF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72093619" w14:textId="0E543769" w:rsidR="00394212" w:rsidRPr="008724AC" w:rsidRDefault="00394212" w:rsidP="00CB4D74">
      <w:p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B4D74">
        <w:rPr>
          <w:rFonts w:ascii="Arial" w:hAnsi="Arial" w:cs="Arial"/>
          <w:b/>
          <w:bCs/>
        </w:rPr>
        <w:t>8.</w:t>
      </w:r>
      <w:r w:rsidR="00CB4D74">
        <w:rPr>
          <w:rFonts w:ascii="Arial" w:hAnsi="Arial" w:cs="Arial"/>
        </w:rPr>
        <w:tab/>
      </w:r>
      <w:r w:rsidRPr="008724AC">
        <w:rPr>
          <w:rFonts w:ascii="Arial" w:hAnsi="Arial" w:cs="Arial"/>
        </w:rPr>
        <w:t xml:space="preserve">Définir l’équivalence et en déduire le volume </w:t>
      </w:r>
      <w:r w:rsidR="0035139A" w:rsidRPr="00CB4D74">
        <w:rPr>
          <w:rFonts w:ascii="Arial" w:hAnsi="Arial" w:cs="Arial"/>
          <w:i/>
          <w:iCs/>
        </w:rPr>
        <w:t>V</w:t>
      </w:r>
      <w:r w:rsidR="0035139A">
        <w:rPr>
          <w:rFonts w:ascii="Arial" w:hAnsi="Arial" w:cs="Arial"/>
          <w:i/>
          <w:iCs/>
          <w:vertAlign w:val="subscript"/>
        </w:rPr>
        <w:t>B0eq</w:t>
      </w:r>
      <w:r w:rsidR="0035139A" w:rsidRP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de solution d’hydroxyde de sodium qu’il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 xml:space="preserve">faudrait verser à l’équivalence pour doser un volume </w:t>
      </w:r>
      <w:r w:rsidR="00CB4D74" w:rsidRPr="00CB4D74">
        <w:rPr>
          <w:rFonts w:ascii="Arial" w:hAnsi="Arial" w:cs="Arial"/>
          <w:i/>
          <w:iCs/>
        </w:rPr>
        <w:t>V</w:t>
      </w:r>
      <w:r w:rsidR="00CB4D74" w:rsidRPr="00CB4D74">
        <w:rPr>
          <w:rFonts w:ascii="Arial" w:hAnsi="Arial" w:cs="Arial"/>
          <w:i/>
          <w:iCs/>
          <w:vertAlign w:val="subscript"/>
        </w:rPr>
        <w:t>A</w:t>
      </w:r>
      <w:r w:rsidRPr="008724AC">
        <w:rPr>
          <w:rFonts w:ascii="Arial" w:hAnsi="Arial" w:cs="Arial"/>
        </w:rPr>
        <w:t xml:space="preserve"> = 10 mL de solution commerciale</w:t>
      </w:r>
      <w:r w:rsidR="00CB4D74">
        <w:rPr>
          <w:rFonts w:ascii="Arial" w:hAnsi="Arial" w:cs="Arial"/>
        </w:rPr>
        <w:t xml:space="preserve"> </w:t>
      </w:r>
      <w:r w:rsidR="00CB4D74" w:rsidRPr="008724AC">
        <w:rPr>
          <w:rFonts w:ascii="Arial" w:hAnsi="Arial" w:cs="Arial"/>
        </w:rPr>
        <w:t>S</w:t>
      </w:r>
      <w:r w:rsidR="00CB4D74" w:rsidRPr="00CB4D74">
        <w:rPr>
          <w:rFonts w:ascii="Arial" w:hAnsi="Arial" w:cs="Arial"/>
          <w:vertAlign w:val="subscript"/>
        </w:rPr>
        <w:t>0</w:t>
      </w:r>
      <w:r w:rsidRPr="008724AC">
        <w:rPr>
          <w:rFonts w:ascii="Arial" w:hAnsi="Arial" w:cs="Arial"/>
        </w:rPr>
        <w:t xml:space="preserve">. Commenter la valeur de </w:t>
      </w:r>
      <w:r w:rsidR="00CB4D74" w:rsidRPr="00CB4D74">
        <w:rPr>
          <w:rFonts w:ascii="Arial" w:hAnsi="Arial" w:cs="Arial"/>
          <w:i/>
          <w:iCs/>
        </w:rPr>
        <w:t>V</w:t>
      </w:r>
      <w:r w:rsidR="00CB4D74">
        <w:rPr>
          <w:rFonts w:ascii="Arial" w:hAnsi="Arial" w:cs="Arial"/>
          <w:i/>
          <w:iCs/>
          <w:vertAlign w:val="subscript"/>
        </w:rPr>
        <w:t>B0eq</w:t>
      </w:r>
      <w:r w:rsidRPr="008724AC">
        <w:rPr>
          <w:rFonts w:ascii="Arial" w:hAnsi="Arial" w:cs="Arial"/>
        </w:rPr>
        <w:t>.</w:t>
      </w:r>
    </w:p>
    <w:p w14:paraId="16B71877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2DE53613" w14:textId="4FDE813F" w:rsidR="00394212" w:rsidRPr="008724AC" w:rsidRDefault="00394212" w:rsidP="00CB4D74">
      <w:p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B4D74">
        <w:rPr>
          <w:rFonts w:ascii="Arial" w:hAnsi="Arial" w:cs="Arial"/>
          <w:b/>
          <w:bCs/>
        </w:rPr>
        <w:t>9.</w:t>
      </w:r>
      <w:r w:rsidR="00CB4D74">
        <w:rPr>
          <w:rFonts w:ascii="Arial" w:hAnsi="Arial" w:cs="Arial"/>
        </w:rPr>
        <w:tab/>
      </w:r>
      <w:r w:rsidRPr="008724AC">
        <w:rPr>
          <w:rFonts w:ascii="Arial" w:hAnsi="Arial" w:cs="Arial"/>
        </w:rPr>
        <w:t>Montrer qu’une dilution au 100</w:t>
      </w:r>
      <w:r w:rsidRPr="00CB4D74">
        <w:rPr>
          <w:rFonts w:ascii="Arial" w:hAnsi="Arial" w:cs="Arial"/>
          <w:vertAlign w:val="superscript"/>
        </w:rPr>
        <w:t>ième</w:t>
      </w:r>
      <w:r w:rsidRPr="008724AC">
        <w:rPr>
          <w:rFonts w:ascii="Arial" w:hAnsi="Arial" w:cs="Arial"/>
        </w:rPr>
        <w:t xml:space="preserve"> de la solution </w:t>
      </w:r>
      <w:r w:rsidR="00CB4D74" w:rsidRPr="008724AC">
        <w:rPr>
          <w:rFonts w:ascii="Arial" w:hAnsi="Arial" w:cs="Arial"/>
        </w:rPr>
        <w:t>S</w:t>
      </w:r>
      <w:r w:rsidR="00CB4D74" w:rsidRPr="00CB4D74">
        <w:rPr>
          <w:rFonts w:ascii="Arial" w:hAnsi="Arial" w:cs="Arial"/>
          <w:vertAlign w:val="subscript"/>
        </w:rPr>
        <w:t>0</w:t>
      </w:r>
      <w:r w:rsidRPr="008724AC">
        <w:rPr>
          <w:rFonts w:ascii="Arial" w:hAnsi="Arial" w:cs="Arial"/>
        </w:rPr>
        <w:t xml:space="preserve"> permet de réaliser le dosage de</w:t>
      </w:r>
      <w:r w:rsidR="00CB4D74">
        <w:rPr>
          <w:rFonts w:ascii="Arial" w:hAnsi="Arial" w:cs="Arial"/>
        </w:rPr>
        <w:t xml:space="preserve"> </w:t>
      </w:r>
      <w:r w:rsidR="00CB4D74" w:rsidRPr="00CB4D74">
        <w:rPr>
          <w:rFonts w:ascii="Arial" w:hAnsi="Arial" w:cs="Arial"/>
          <w:i/>
          <w:iCs/>
        </w:rPr>
        <w:t>V</w:t>
      </w:r>
      <w:r w:rsidR="00CB4D74" w:rsidRPr="00CB4D74">
        <w:rPr>
          <w:rFonts w:ascii="Arial" w:hAnsi="Arial" w:cs="Arial"/>
          <w:i/>
          <w:iCs/>
          <w:vertAlign w:val="subscript"/>
        </w:rPr>
        <w:t>A</w:t>
      </w:r>
      <w:r w:rsidRPr="008724AC">
        <w:rPr>
          <w:rFonts w:ascii="Arial" w:hAnsi="Arial" w:cs="Arial"/>
        </w:rPr>
        <w:t xml:space="preserve"> = 10,0 mL de cette solution diluée notée </w:t>
      </w:r>
      <w:r w:rsidR="00CB4D74">
        <w:rPr>
          <w:rFonts w:ascii="Arial" w:hAnsi="Arial" w:cs="Arial"/>
        </w:rPr>
        <w:t>S</w:t>
      </w:r>
      <w:r w:rsidR="00CB4D74">
        <w:rPr>
          <w:rFonts w:ascii="Arial" w:hAnsi="Arial" w:cs="Arial"/>
          <w:vertAlign w:val="subscript"/>
        </w:rPr>
        <w:t>1</w:t>
      </w:r>
      <w:r w:rsidRPr="008724AC">
        <w:rPr>
          <w:rFonts w:ascii="Arial" w:hAnsi="Arial" w:cs="Arial"/>
        </w:rPr>
        <w:t xml:space="preserve">, avec un volume à l’équivalence </w:t>
      </w:r>
      <w:r w:rsidR="00CB4D74" w:rsidRPr="00CB4D74">
        <w:rPr>
          <w:rFonts w:ascii="Arial" w:hAnsi="Arial" w:cs="Arial"/>
          <w:i/>
          <w:iCs/>
        </w:rPr>
        <w:t>V</w:t>
      </w:r>
      <w:r w:rsidR="00CB4D74">
        <w:rPr>
          <w:rFonts w:ascii="Arial" w:hAnsi="Arial" w:cs="Arial"/>
          <w:i/>
          <w:iCs/>
          <w:vertAlign w:val="subscript"/>
        </w:rPr>
        <w:t>B1eq</w:t>
      </w:r>
      <w:r w:rsidR="00CB4D74" w:rsidRPr="008724AC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compris entre 15 mL et 20 mL.</w:t>
      </w:r>
    </w:p>
    <w:p w14:paraId="67B8539F" w14:textId="0CB23279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2B46FC23" w14:textId="77777777" w:rsidR="005D7506" w:rsidRDefault="005D7506" w:rsidP="008724AC">
      <w:pPr>
        <w:spacing w:after="0" w:line="240" w:lineRule="auto"/>
        <w:jc w:val="both"/>
        <w:rPr>
          <w:rFonts w:ascii="Arial" w:hAnsi="Arial" w:cs="Arial"/>
        </w:rPr>
      </w:pPr>
    </w:p>
    <w:p w14:paraId="4D583252" w14:textId="465CE60C" w:rsidR="00394212" w:rsidRPr="00CB4D74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B4D74">
        <w:rPr>
          <w:rFonts w:ascii="Arial" w:hAnsi="Arial" w:cs="Arial"/>
          <w:b/>
          <w:bCs/>
        </w:rPr>
        <w:t xml:space="preserve">Mise en œuvre du titrage pH-métrique d’une solution diluée </w:t>
      </w:r>
      <w:r w:rsidR="00CB4D74" w:rsidRPr="00CB4D74">
        <w:rPr>
          <w:rFonts w:ascii="Arial" w:hAnsi="Arial" w:cs="Arial"/>
          <w:b/>
          <w:bCs/>
        </w:rPr>
        <w:t>S</w:t>
      </w:r>
      <w:r w:rsidR="00CB4D74" w:rsidRPr="00CB4D74">
        <w:rPr>
          <w:rFonts w:ascii="Arial" w:hAnsi="Arial" w:cs="Arial"/>
          <w:b/>
          <w:bCs/>
          <w:vertAlign w:val="subscript"/>
        </w:rPr>
        <w:t>1</w:t>
      </w:r>
      <w:r w:rsidRPr="00CB4D74">
        <w:rPr>
          <w:rFonts w:ascii="Arial" w:hAnsi="Arial" w:cs="Arial"/>
          <w:b/>
          <w:bCs/>
        </w:rPr>
        <w:t xml:space="preserve"> de </w:t>
      </w:r>
      <w:r w:rsidR="00CB4D74" w:rsidRPr="00CB4D74">
        <w:rPr>
          <w:rFonts w:ascii="Arial" w:hAnsi="Arial" w:cs="Arial"/>
          <w:b/>
          <w:bCs/>
        </w:rPr>
        <w:t>S</w:t>
      </w:r>
      <w:r w:rsidR="00CB4D74" w:rsidRPr="00CB4D74">
        <w:rPr>
          <w:rFonts w:ascii="Arial" w:hAnsi="Arial" w:cs="Arial"/>
          <w:b/>
          <w:bCs/>
          <w:vertAlign w:val="subscript"/>
        </w:rPr>
        <w:t>0</w:t>
      </w:r>
      <w:r w:rsidRPr="00CB4D74">
        <w:rPr>
          <w:rFonts w:ascii="Arial" w:hAnsi="Arial" w:cs="Arial"/>
          <w:b/>
          <w:bCs/>
        </w:rPr>
        <w:t>.</w:t>
      </w:r>
    </w:p>
    <w:p w14:paraId="5FD393B0" w14:textId="77777777" w:rsidR="00CB4D74" w:rsidRDefault="00CB4D74" w:rsidP="008724AC">
      <w:pPr>
        <w:spacing w:after="0" w:line="240" w:lineRule="auto"/>
        <w:jc w:val="both"/>
        <w:rPr>
          <w:rFonts w:ascii="Arial" w:hAnsi="Arial" w:cs="Arial"/>
        </w:rPr>
      </w:pPr>
    </w:p>
    <w:p w14:paraId="31252A46" w14:textId="44B35EFE" w:rsidR="00E66127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 xml:space="preserve">On dose </w:t>
      </w:r>
      <w:r w:rsidR="00CB4D74" w:rsidRPr="00CB4D74">
        <w:rPr>
          <w:rFonts w:ascii="Arial" w:hAnsi="Arial" w:cs="Arial"/>
          <w:i/>
          <w:iCs/>
        </w:rPr>
        <w:t>V</w:t>
      </w:r>
      <w:r w:rsidR="00CB4D74" w:rsidRPr="00CB4D74">
        <w:rPr>
          <w:rFonts w:ascii="Arial" w:hAnsi="Arial" w:cs="Arial"/>
          <w:i/>
          <w:iCs/>
          <w:vertAlign w:val="subscript"/>
        </w:rPr>
        <w:t>A</w:t>
      </w:r>
      <w:r w:rsidRPr="008724AC">
        <w:rPr>
          <w:rFonts w:ascii="Arial" w:hAnsi="Arial" w:cs="Arial"/>
        </w:rPr>
        <w:t xml:space="preserve"> = 10,0 mL d’une solution diluée </w:t>
      </w:r>
      <w:r w:rsidR="00CB4D74">
        <w:rPr>
          <w:rFonts w:ascii="Arial" w:hAnsi="Arial" w:cs="Arial"/>
        </w:rPr>
        <w:t>S</w:t>
      </w:r>
      <w:r w:rsidR="00CB4D74">
        <w:rPr>
          <w:rFonts w:ascii="Arial" w:hAnsi="Arial" w:cs="Arial"/>
          <w:vertAlign w:val="subscript"/>
        </w:rPr>
        <w:t>1</w:t>
      </w:r>
      <w:r w:rsidRPr="008724AC">
        <w:rPr>
          <w:rFonts w:ascii="Arial" w:hAnsi="Arial" w:cs="Arial"/>
        </w:rPr>
        <w:t xml:space="preserve"> de concentration </w:t>
      </w:r>
      <w:r w:rsidR="00CB4D74">
        <w:rPr>
          <w:rFonts w:ascii="Arial" w:hAnsi="Arial" w:cs="Arial"/>
          <w:i/>
          <w:iCs/>
        </w:rPr>
        <w:t>C</w:t>
      </w:r>
      <w:r w:rsidR="00CB4D74">
        <w:rPr>
          <w:rFonts w:ascii="Arial" w:hAnsi="Arial" w:cs="Arial"/>
          <w:i/>
          <w:iCs/>
          <w:vertAlign w:val="subscript"/>
        </w:rPr>
        <w:t>1</w:t>
      </w:r>
      <w:r w:rsidRPr="008724AC">
        <w:rPr>
          <w:rFonts w:ascii="Arial" w:hAnsi="Arial" w:cs="Arial"/>
        </w:rPr>
        <w:t xml:space="preserve"> = </w:t>
      </w:r>
      <w:r w:rsidR="00CB4D74" w:rsidRPr="00CB4D74">
        <w:rPr>
          <w:rFonts w:ascii="Arial" w:hAnsi="Arial" w:cs="Arial"/>
          <w:i/>
          <w:iCs/>
        </w:rPr>
        <w:t>C</w:t>
      </w:r>
      <w:r w:rsidR="00CB4D74" w:rsidRPr="00CB4D74">
        <w:rPr>
          <w:rFonts w:ascii="Arial" w:hAnsi="Arial" w:cs="Arial"/>
          <w:i/>
          <w:iCs/>
          <w:vertAlign w:val="subscript"/>
        </w:rPr>
        <w:t>0</w:t>
      </w:r>
      <w:r w:rsidRPr="008724AC">
        <w:rPr>
          <w:rFonts w:ascii="Arial" w:hAnsi="Arial" w:cs="Arial"/>
        </w:rPr>
        <w:t xml:space="preserve">/100, où </w:t>
      </w:r>
      <w:r w:rsidR="00CB4D74" w:rsidRPr="00CB4D74">
        <w:rPr>
          <w:rFonts w:ascii="Arial" w:hAnsi="Arial" w:cs="Arial"/>
          <w:i/>
          <w:iCs/>
        </w:rPr>
        <w:t>C</w:t>
      </w:r>
      <w:r w:rsidR="00CB4D74" w:rsidRPr="00CB4D74">
        <w:rPr>
          <w:rFonts w:ascii="Arial" w:hAnsi="Arial" w:cs="Arial"/>
          <w:i/>
          <w:iCs/>
          <w:vertAlign w:val="subscript"/>
        </w:rPr>
        <w:t>0</w:t>
      </w:r>
      <w:r w:rsidRPr="008724AC">
        <w:rPr>
          <w:rFonts w:ascii="Arial" w:hAnsi="Arial" w:cs="Arial"/>
        </w:rPr>
        <w:t xml:space="preserve"> est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 xml:space="preserve">la concentration de la solution </w:t>
      </w:r>
      <w:r w:rsidR="00CB4D74" w:rsidRPr="008724AC">
        <w:rPr>
          <w:rFonts w:ascii="Arial" w:hAnsi="Arial" w:cs="Arial"/>
        </w:rPr>
        <w:t>S</w:t>
      </w:r>
      <w:r w:rsidR="00CB4D74" w:rsidRPr="00CB4D74">
        <w:rPr>
          <w:rFonts w:ascii="Arial" w:hAnsi="Arial" w:cs="Arial"/>
          <w:vertAlign w:val="subscript"/>
        </w:rPr>
        <w:t>0</w:t>
      </w:r>
      <w:r w:rsidRPr="008724AC">
        <w:rPr>
          <w:rFonts w:ascii="Arial" w:hAnsi="Arial" w:cs="Arial"/>
        </w:rPr>
        <w:t>, à l’aide de la solution aqueuse d’hydroxyde de sodium</w:t>
      </w:r>
      <w:r w:rsidR="00CB4D74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précédente.</w:t>
      </w:r>
    </w:p>
    <w:p w14:paraId="75C2E96F" w14:textId="51822E80" w:rsidR="00E66127" w:rsidRPr="008724AC" w:rsidRDefault="00E66127" w:rsidP="008724AC">
      <w:pPr>
        <w:spacing w:after="0" w:line="240" w:lineRule="auto"/>
        <w:jc w:val="both"/>
        <w:rPr>
          <w:rFonts w:ascii="Arial" w:hAnsi="Arial" w:cs="Arial"/>
        </w:rPr>
      </w:pPr>
    </w:p>
    <w:p w14:paraId="0A3EC2FD" w14:textId="413C0D46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</w:p>
    <w:p w14:paraId="2E0B6288" w14:textId="0191D396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lastRenderedPageBreak/>
        <w:t>On obtient une courbe pH = f(</w:t>
      </w:r>
      <w:r w:rsidRPr="0035139A">
        <w:rPr>
          <w:rFonts w:ascii="Arial" w:hAnsi="Arial" w:cs="Arial"/>
          <w:i/>
          <w:iCs/>
        </w:rPr>
        <w:t>V</w:t>
      </w:r>
      <w:r w:rsidRPr="0035139A">
        <w:rPr>
          <w:rFonts w:ascii="Arial" w:hAnsi="Arial" w:cs="Arial"/>
          <w:i/>
          <w:iCs/>
          <w:vertAlign w:val="subscript"/>
        </w:rPr>
        <w:t>B</w:t>
      </w:r>
      <w:r w:rsidRPr="008724AC">
        <w:rPr>
          <w:rFonts w:ascii="Arial" w:hAnsi="Arial" w:cs="Arial"/>
        </w:rPr>
        <w:t xml:space="preserve">) en </w:t>
      </w:r>
      <w:r w:rsidRPr="0035139A">
        <w:rPr>
          <w:rFonts w:ascii="Arial" w:hAnsi="Arial" w:cs="Arial"/>
          <w:b/>
          <w:bCs/>
        </w:rPr>
        <w:t>annexe à rendre avec la copie</w:t>
      </w:r>
      <w:r w:rsidRPr="008724AC">
        <w:rPr>
          <w:rFonts w:ascii="Arial" w:hAnsi="Arial" w:cs="Arial"/>
        </w:rPr>
        <w:t xml:space="preserve">, où </w:t>
      </w:r>
      <w:r w:rsidR="0035139A" w:rsidRPr="0035139A">
        <w:rPr>
          <w:rFonts w:ascii="Arial" w:hAnsi="Arial" w:cs="Arial"/>
          <w:i/>
          <w:iCs/>
        </w:rPr>
        <w:t>V</w:t>
      </w:r>
      <w:r w:rsidR="0035139A" w:rsidRPr="0035139A">
        <w:rPr>
          <w:rFonts w:ascii="Arial" w:hAnsi="Arial" w:cs="Arial"/>
          <w:i/>
          <w:iCs/>
          <w:vertAlign w:val="subscript"/>
        </w:rPr>
        <w:t>B</w:t>
      </w:r>
      <w:r w:rsidR="0035139A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est le volume de la solution d’hydroxyde de sodium versée.</w:t>
      </w:r>
    </w:p>
    <w:p w14:paraId="526EE095" w14:textId="77777777" w:rsidR="00694619" w:rsidRPr="008724AC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05CFCBA9" w14:textId="3F2FAA34" w:rsidR="00394212" w:rsidRDefault="00394212" w:rsidP="00C777DA">
      <w:p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10.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Faire un schéma annoté du dispositif utilisé pour réaliser ce titrage.</w:t>
      </w:r>
    </w:p>
    <w:p w14:paraId="63BF041C" w14:textId="77777777" w:rsidR="00694619" w:rsidRPr="008724AC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083E8C56" w14:textId="22346509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11.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À l’aide de la courbe pH = f(</w:t>
      </w:r>
      <w:r w:rsidR="0035139A" w:rsidRPr="0035139A">
        <w:rPr>
          <w:rFonts w:ascii="Arial" w:hAnsi="Arial" w:cs="Arial"/>
          <w:i/>
          <w:iCs/>
        </w:rPr>
        <w:t>V</w:t>
      </w:r>
      <w:r w:rsidR="0035139A" w:rsidRPr="0035139A">
        <w:rPr>
          <w:rFonts w:ascii="Arial" w:hAnsi="Arial" w:cs="Arial"/>
          <w:i/>
          <w:iCs/>
          <w:vertAlign w:val="subscript"/>
        </w:rPr>
        <w:t>B</w:t>
      </w:r>
      <w:r w:rsidRPr="008724AC">
        <w:rPr>
          <w:rFonts w:ascii="Arial" w:hAnsi="Arial" w:cs="Arial"/>
        </w:rPr>
        <w:t xml:space="preserve">), déterminer si la solution d’acide formique </w:t>
      </w:r>
      <w:r w:rsidR="00694619" w:rsidRPr="008724AC">
        <w:rPr>
          <w:rFonts w:ascii="Arial" w:hAnsi="Arial" w:cs="Arial"/>
        </w:rPr>
        <w:t>S</w:t>
      </w:r>
      <w:r w:rsidR="00694619" w:rsidRPr="00CB4D74">
        <w:rPr>
          <w:rFonts w:ascii="Arial" w:hAnsi="Arial" w:cs="Arial"/>
          <w:vertAlign w:val="subscript"/>
        </w:rPr>
        <w:t>0</w:t>
      </w:r>
      <w:r w:rsidRPr="008724AC">
        <w:rPr>
          <w:rFonts w:ascii="Arial" w:hAnsi="Arial" w:cs="Arial"/>
        </w:rPr>
        <w:t xml:space="preserve"> est</w:t>
      </w:r>
      <w:r w:rsidR="0035139A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bien une solution à 65</w:t>
      </w:r>
      <w:r w:rsidR="00694619">
        <w:rPr>
          <w:rFonts w:ascii="Arial" w:hAnsi="Arial" w:cs="Arial"/>
        </w:rPr>
        <w:t> </w:t>
      </w:r>
      <w:r w:rsidRPr="008724AC">
        <w:rPr>
          <w:rFonts w:ascii="Arial" w:hAnsi="Arial" w:cs="Arial"/>
        </w:rPr>
        <w:t>%. Commenter l’écart éventuel avec cette valeur.</w:t>
      </w:r>
    </w:p>
    <w:p w14:paraId="00FEB6FF" w14:textId="37D61C55" w:rsidR="007D45F5" w:rsidRDefault="007D45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C210E6" w14:textId="0952A1DD" w:rsidR="00394212" w:rsidRPr="00694619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694619">
        <w:rPr>
          <w:rFonts w:ascii="Arial" w:hAnsi="Arial" w:cs="Arial"/>
          <w:b/>
          <w:bCs/>
          <w:u w:val="single"/>
        </w:rPr>
        <w:t>Partie C - Synthèse d’un dérivé de l’acide formique utilisé dans l’industrie</w:t>
      </w:r>
      <w:r w:rsidR="0035139A" w:rsidRPr="00694619">
        <w:rPr>
          <w:rFonts w:ascii="Arial" w:hAnsi="Arial" w:cs="Arial"/>
          <w:b/>
          <w:bCs/>
          <w:u w:val="single"/>
        </w:rPr>
        <w:t xml:space="preserve"> </w:t>
      </w:r>
      <w:r w:rsidR="00CB7C0C">
        <w:rPr>
          <w:rFonts w:ascii="Arial" w:hAnsi="Arial" w:cs="Arial"/>
          <w:b/>
          <w:bCs/>
          <w:u w:val="single"/>
        </w:rPr>
        <w:br/>
      </w:r>
      <w:r w:rsidRPr="00694619">
        <w:rPr>
          <w:rFonts w:ascii="Arial" w:hAnsi="Arial" w:cs="Arial"/>
          <w:b/>
          <w:bCs/>
          <w:u w:val="single"/>
        </w:rPr>
        <w:t>alimentaire</w:t>
      </w:r>
      <w:r w:rsidR="0035139A" w:rsidRPr="00694619">
        <w:rPr>
          <w:rFonts w:ascii="Arial" w:hAnsi="Arial" w:cs="Arial"/>
          <w:b/>
          <w:bCs/>
          <w:u w:val="single"/>
        </w:rPr>
        <w:t> :</w:t>
      </w:r>
      <w:r w:rsidRPr="00694619">
        <w:rPr>
          <w:rFonts w:ascii="Arial" w:hAnsi="Arial" w:cs="Arial"/>
          <w:b/>
          <w:bCs/>
          <w:u w:val="single"/>
        </w:rPr>
        <w:t xml:space="preserve"> le</w:t>
      </w:r>
      <w:r w:rsidR="00CB7C0C">
        <w:rPr>
          <w:rFonts w:ascii="Arial" w:hAnsi="Arial" w:cs="Arial"/>
          <w:b/>
          <w:bCs/>
          <w:u w:val="single"/>
        </w:rPr>
        <w:t xml:space="preserve"> </w:t>
      </w:r>
      <w:r w:rsidRPr="00694619">
        <w:rPr>
          <w:rFonts w:ascii="Arial" w:hAnsi="Arial" w:cs="Arial"/>
          <w:b/>
          <w:bCs/>
          <w:u w:val="single"/>
        </w:rPr>
        <w:t>formiate</w:t>
      </w:r>
      <w:r w:rsidR="00CB7C0C">
        <w:rPr>
          <w:rFonts w:ascii="Arial" w:hAnsi="Arial" w:cs="Arial"/>
          <w:b/>
          <w:bCs/>
          <w:u w:val="single"/>
        </w:rPr>
        <w:t xml:space="preserve"> </w:t>
      </w:r>
      <w:r w:rsidRPr="00694619">
        <w:rPr>
          <w:rFonts w:ascii="Arial" w:hAnsi="Arial" w:cs="Arial"/>
          <w:b/>
          <w:bCs/>
          <w:u w:val="single"/>
        </w:rPr>
        <w:t>d’éthyle</w:t>
      </w:r>
    </w:p>
    <w:p w14:paraId="2B5BFE8D" w14:textId="77777777" w:rsidR="00694619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0DBCF7A1" w14:textId="597FD055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Le formiate d'éthyle est un ester éthylique dérivé de l'acide formique. Il est utilisé comme</w:t>
      </w:r>
      <w:r w:rsidR="0035139A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colorant alimentaire. Sa formule brute est C</w:t>
      </w:r>
      <w:r w:rsidRPr="00694619">
        <w:rPr>
          <w:rFonts w:ascii="Arial" w:hAnsi="Arial" w:cs="Arial"/>
          <w:vertAlign w:val="subscript"/>
        </w:rPr>
        <w:t>3</w:t>
      </w:r>
      <w:r w:rsidRPr="008724AC">
        <w:rPr>
          <w:rFonts w:ascii="Arial" w:hAnsi="Arial" w:cs="Arial"/>
        </w:rPr>
        <w:t>H</w:t>
      </w:r>
      <w:r w:rsidRPr="00694619">
        <w:rPr>
          <w:rFonts w:ascii="Arial" w:hAnsi="Arial" w:cs="Arial"/>
          <w:vertAlign w:val="subscript"/>
        </w:rPr>
        <w:t>6</w:t>
      </w:r>
      <w:r w:rsidRPr="008724AC">
        <w:rPr>
          <w:rFonts w:ascii="Arial" w:hAnsi="Arial" w:cs="Arial"/>
        </w:rPr>
        <w:t>O</w:t>
      </w:r>
      <w:r w:rsidRPr="00694619">
        <w:rPr>
          <w:rFonts w:ascii="Arial" w:hAnsi="Arial" w:cs="Arial"/>
          <w:vertAlign w:val="subscript"/>
        </w:rPr>
        <w:t>2</w:t>
      </w:r>
      <w:r w:rsidRPr="008724AC">
        <w:rPr>
          <w:rFonts w:ascii="Arial" w:hAnsi="Arial" w:cs="Arial"/>
        </w:rPr>
        <w:t>.</w:t>
      </w:r>
    </w:p>
    <w:p w14:paraId="2574A66B" w14:textId="59CB932C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 xml:space="preserve">Sa synthèse est mise en </w:t>
      </w:r>
      <w:r w:rsidR="0035139A">
        <w:rPr>
          <w:rFonts w:ascii="Arial" w:hAnsi="Arial" w:cs="Arial"/>
        </w:rPr>
        <w:t>œuvre</w:t>
      </w:r>
      <w:r w:rsidRPr="008724AC">
        <w:rPr>
          <w:rFonts w:ascii="Arial" w:hAnsi="Arial" w:cs="Arial"/>
        </w:rPr>
        <w:t xml:space="preserve"> selon le schéma suivant</w:t>
      </w:r>
      <w:r w:rsidR="0035139A">
        <w:rPr>
          <w:rFonts w:ascii="Arial" w:hAnsi="Arial" w:cs="Arial"/>
        </w:rPr>
        <w:t> :</w:t>
      </w:r>
    </w:p>
    <w:p w14:paraId="792D7732" w14:textId="176827D8" w:rsidR="00694619" w:rsidRPr="008724AC" w:rsidRDefault="00694619" w:rsidP="008724A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50A7F00F" wp14:editId="6DD4798F">
            <wp:simplePos x="0" y="0"/>
            <wp:positionH relativeFrom="margin">
              <wp:posOffset>3141345</wp:posOffset>
            </wp:positionH>
            <wp:positionV relativeFrom="paragraph">
              <wp:posOffset>150495</wp:posOffset>
            </wp:positionV>
            <wp:extent cx="355600" cy="182245"/>
            <wp:effectExtent l="0" t="0" r="6350" b="825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122ED" w14:textId="20E63F01" w:rsidR="00394212" w:rsidRPr="008724AC" w:rsidRDefault="00394212" w:rsidP="00694619">
      <w:pPr>
        <w:spacing w:after="0" w:line="240" w:lineRule="auto"/>
        <w:jc w:val="center"/>
        <w:rPr>
          <w:rFonts w:ascii="Arial" w:hAnsi="Arial" w:cs="Arial"/>
        </w:rPr>
      </w:pPr>
      <w:r w:rsidRPr="008724AC">
        <w:rPr>
          <w:rFonts w:ascii="Arial" w:hAnsi="Arial" w:cs="Arial"/>
        </w:rPr>
        <w:t>Acide formique + éthanol</w:t>
      </w:r>
      <w:r w:rsidR="00694619">
        <w:rPr>
          <w:rFonts w:ascii="Arial" w:hAnsi="Arial" w:cs="Arial"/>
        </w:rPr>
        <w:t xml:space="preserve">             </w:t>
      </w:r>
      <w:r w:rsidRPr="008724AC">
        <w:rPr>
          <w:rFonts w:ascii="Arial" w:hAnsi="Arial" w:cs="Arial"/>
        </w:rPr>
        <w:t xml:space="preserve"> </w:t>
      </w:r>
      <w:r w:rsidR="00694619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formiate d’éthyle + eau</w:t>
      </w:r>
    </w:p>
    <w:p w14:paraId="7C3583BB" w14:textId="77777777" w:rsidR="00694619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13080DE5" w14:textId="6042C2BC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 xml:space="preserve">Dans cette </w:t>
      </w:r>
      <w:r w:rsidRPr="00694619">
        <w:rPr>
          <w:rFonts w:ascii="Arial" w:hAnsi="Arial" w:cs="Arial"/>
          <w:b/>
          <w:bCs/>
        </w:rPr>
        <w:t>partie C</w:t>
      </w:r>
      <w:r w:rsidRPr="008724AC">
        <w:rPr>
          <w:rFonts w:ascii="Arial" w:hAnsi="Arial" w:cs="Arial"/>
        </w:rPr>
        <w:t>, on analyse un protocole expérimental afin de déterminer le rendement et</w:t>
      </w:r>
      <w:r w:rsidR="0035139A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la pureté du produit obtenu.</w:t>
      </w:r>
    </w:p>
    <w:p w14:paraId="51C0DA41" w14:textId="77777777" w:rsidR="00694619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3709B9D9" w14:textId="4B61D94A" w:rsidR="00394212" w:rsidRPr="00694619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694619">
        <w:rPr>
          <w:rFonts w:ascii="Arial" w:hAnsi="Arial" w:cs="Arial"/>
          <w:b/>
          <w:bCs/>
          <w:u w:val="single"/>
        </w:rPr>
        <w:t>Données</w:t>
      </w:r>
      <w:r w:rsidR="00694619" w:rsidRPr="00694619">
        <w:rPr>
          <w:rFonts w:ascii="Arial" w:hAnsi="Arial" w:cs="Arial"/>
          <w:b/>
          <w:bCs/>
          <w:u w:val="single"/>
        </w:rPr>
        <w:t> :</w:t>
      </w:r>
    </w:p>
    <w:p w14:paraId="03D9C93F" w14:textId="3C0BC7DB" w:rsidR="00694619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97"/>
        <w:gridCol w:w="1698"/>
        <w:gridCol w:w="1698"/>
        <w:gridCol w:w="1699"/>
        <w:gridCol w:w="1698"/>
        <w:gridCol w:w="1698"/>
      </w:tblGrid>
      <w:tr w:rsidR="00694619" w14:paraId="0F1B5C06" w14:textId="77777777" w:rsidTr="00C777DA">
        <w:tc>
          <w:tcPr>
            <w:tcW w:w="1699" w:type="dxa"/>
            <w:vAlign w:val="center"/>
          </w:tcPr>
          <w:p w14:paraId="00417A44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Espèce</w:t>
            </w:r>
          </w:p>
          <w:p w14:paraId="0BDCABB6" w14:textId="6AFC2AA3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chimique</w:t>
            </w:r>
          </w:p>
        </w:tc>
        <w:tc>
          <w:tcPr>
            <w:tcW w:w="1699" w:type="dxa"/>
            <w:vAlign w:val="center"/>
          </w:tcPr>
          <w:p w14:paraId="6CA265D1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Masse</w:t>
            </w:r>
          </w:p>
          <w:p w14:paraId="2D28F724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molaire</w:t>
            </w:r>
          </w:p>
          <w:p w14:paraId="2BB42E19" w14:textId="72FE162D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(g·mol</w:t>
            </w:r>
            <w:r w:rsidRPr="00C777DA">
              <w:rPr>
                <w:rFonts w:ascii="Arial" w:hAnsi="Arial" w:cs="Arial"/>
                <w:vertAlign w:val="superscript"/>
              </w:rPr>
              <w:t>-1</w:t>
            </w:r>
            <w:r w:rsidRPr="008724AC">
              <w:rPr>
                <w:rFonts w:ascii="Arial" w:hAnsi="Arial" w:cs="Arial"/>
              </w:rPr>
              <w:t>)</w:t>
            </w:r>
          </w:p>
        </w:tc>
        <w:tc>
          <w:tcPr>
            <w:tcW w:w="1699" w:type="dxa"/>
            <w:vAlign w:val="center"/>
          </w:tcPr>
          <w:p w14:paraId="7D853F89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Masse</w:t>
            </w:r>
          </w:p>
          <w:p w14:paraId="7BE36B7E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volumique</w:t>
            </w:r>
          </w:p>
          <w:p w14:paraId="3A594BC6" w14:textId="4A06373A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(g·mL</w:t>
            </w:r>
            <w:r w:rsidR="00C777DA" w:rsidRPr="00C777DA">
              <w:rPr>
                <w:rFonts w:ascii="Arial" w:hAnsi="Arial" w:cs="Arial"/>
                <w:vertAlign w:val="superscript"/>
              </w:rPr>
              <w:t>-1</w:t>
            </w:r>
            <w:r w:rsidRPr="008724AC">
              <w:rPr>
                <w:rFonts w:ascii="Arial" w:hAnsi="Arial" w:cs="Arial"/>
              </w:rPr>
              <w:t>)</w:t>
            </w:r>
          </w:p>
        </w:tc>
        <w:tc>
          <w:tcPr>
            <w:tcW w:w="1699" w:type="dxa"/>
            <w:vAlign w:val="center"/>
          </w:tcPr>
          <w:p w14:paraId="1FF9A17F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Température</w:t>
            </w:r>
          </w:p>
          <w:p w14:paraId="0EBCCAD7" w14:textId="46B53B9C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d’ébullition (°C)</w:t>
            </w:r>
          </w:p>
        </w:tc>
        <w:tc>
          <w:tcPr>
            <w:tcW w:w="1699" w:type="dxa"/>
            <w:vAlign w:val="center"/>
          </w:tcPr>
          <w:p w14:paraId="445394A9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Solubilité</w:t>
            </w:r>
          </w:p>
          <w:p w14:paraId="7BBE60C2" w14:textId="557AE5EB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dans l’eau</w:t>
            </w:r>
          </w:p>
        </w:tc>
        <w:tc>
          <w:tcPr>
            <w:tcW w:w="1699" w:type="dxa"/>
            <w:vAlign w:val="center"/>
          </w:tcPr>
          <w:p w14:paraId="0F828F50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Solubilité</w:t>
            </w:r>
          </w:p>
          <w:p w14:paraId="1EC0BB11" w14:textId="77777777" w:rsidR="00694619" w:rsidRPr="008724AC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dans</w:t>
            </w:r>
          </w:p>
          <w:p w14:paraId="5192FDB1" w14:textId="62D54E32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l'éthanol</w:t>
            </w:r>
          </w:p>
        </w:tc>
      </w:tr>
      <w:tr w:rsidR="00694619" w14:paraId="3C2D81FC" w14:textId="77777777" w:rsidTr="00C777DA">
        <w:trPr>
          <w:trHeight w:val="729"/>
        </w:trPr>
        <w:tc>
          <w:tcPr>
            <w:tcW w:w="1699" w:type="dxa"/>
            <w:vAlign w:val="center"/>
          </w:tcPr>
          <w:p w14:paraId="27A61B29" w14:textId="048CCF5B" w:rsidR="00694619" w:rsidRDefault="00694619" w:rsidP="00CB7C0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Acide</w:t>
            </w:r>
            <w:r w:rsidR="00CB7C0C">
              <w:rPr>
                <w:rFonts w:ascii="Arial" w:hAnsi="Arial" w:cs="Arial"/>
              </w:rPr>
              <w:t xml:space="preserve"> </w:t>
            </w:r>
            <w:r w:rsidR="00CB7C0C">
              <w:rPr>
                <w:rFonts w:ascii="Arial" w:hAnsi="Arial" w:cs="Arial"/>
              </w:rPr>
              <w:br/>
            </w:r>
            <w:r w:rsidRPr="008724AC">
              <w:rPr>
                <w:rFonts w:ascii="Arial" w:hAnsi="Arial" w:cs="Arial"/>
              </w:rPr>
              <w:t>formique</w:t>
            </w:r>
          </w:p>
        </w:tc>
        <w:tc>
          <w:tcPr>
            <w:tcW w:w="1699" w:type="dxa"/>
            <w:vAlign w:val="center"/>
          </w:tcPr>
          <w:p w14:paraId="2A6CCA97" w14:textId="32B500B4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46</w:t>
            </w:r>
          </w:p>
        </w:tc>
        <w:tc>
          <w:tcPr>
            <w:tcW w:w="1699" w:type="dxa"/>
            <w:vAlign w:val="center"/>
          </w:tcPr>
          <w:p w14:paraId="2AA4BC67" w14:textId="6B48DC2E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1,22</w:t>
            </w:r>
          </w:p>
        </w:tc>
        <w:tc>
          <w:tcPr>
            <w:tcW w:w="1699" w:type="dxa"/>
            <w:vAlign w:val="center"/>
          </w:tcPr>
          <w:p w14:paraId="0CDC8214" w14:textId="5AF62082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100,7</w:t>
            </w:r>
          </w:p>
        </w:tc>
        <w:tc>
          <w:tcPr>
            <w:tcW w:w="1699" w:type="dxa"/>
            <w:vAlign w:val="center"/>
          </w:tcPr>
          <w:p w14:paraId="0276F7C3" w14:textId="25D18DFE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Grande</w:t>
            </w:r>
          </w:p>
        </w:tc>
        <w:tc>
          <w:tcPr>
            <w:tcW w:w="1699" w:type="dxa"/>
            <w:vAlign w:val="center"/>
          </w:tcPr>
          <w:p w14:paraId="290B93B0" w14:textId="2A5D45C3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Faible</w:t>
            </w:r>
          </w:p>
        </w:tc>
      </w:tr>
      <w:tr w:rsidR="00694619" w14:paraId="26CA00A5" w14:textId="77777777" w:rsidTr="00C777DA">
        <w:trPr>
          <w:trHeight w:val="414"/>
        </w:trPr>
        <w:tc>
          <w:tcPr>
            <w:tcW w:w="1699" w:type="dxa"/>
            <w:vAlign w:val="center"/>
          </w:tcPr>
          <w:p w14:paraId="38E0701F" w14:textId="74AA07F2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Éthanol</w:t>
            </w:r>
          </w:p>
        </w:tc>
        <w:tc>
          <w:tcPr>
            <w:tcW w:w="1699" w:type="dxa"/>
            <w:vAlign w:val="center"/>
          </w:tcPr>
          <w:p w14:paraId="153A2B5B" w14:textId="60712879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46</w:t>
            </w:r>
          </w:p>
        </w:tc>
        <w:tc>
          <w:tcPr>
            <w:tcW w:w="1699" w:type="dxa"/>
            <w:vAlign w:val="center"/>
          </w:tcPr>
          <w:p w14:paraId="739E1095" w14:textId="365AF909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0,81</w:t>
            </w:r>
          </w:p>
        </w:tc>
        <w:tc>
          <w:tcPr>
            <w:tcW w:w="1699" w:type="dxa"/>
            <w:vAlign w:val="center"/>
          </w:tcPr>
          <w:p w14:paraId="11EF0BC2" w14:textId="4B588F43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78,0</w:t>
            </w:r>
          </w:p>
        </w:tc>
        <w:tc>
          <w:tcPr>
            <w:tcW w:w="1699" w:type="dxa"/>
            <w:vAlign w:val="center"/>
          </w:tcPr>
          <w:p w14:paraId="1AA2CD0C" w14:textId="63A1CE9C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Grande</w:t>
            </w:r>
          </w:p>
        </w:tc>
        <w:tc>
          <w:tcPr>
            <w:tcW w:w="1699" w:type="dxa"/>
            <w:vAlign w:val="center"/>
          </w:tcPr>
          <w:p w14:paraId="72A10858" w14:textId="5FD07054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***</w:t>
            </w:r>
          </w:p>
        </w:tc>
      </w:tr>
      <w:tr w:rsidR="00694619" w14:paraId="71D46351" w14:textId="77777777" w:rsidTr="00C777DA">
        <w:trPr>
          <w:trHeight w:val="831"/>
        </w:trPr>
        <w:tc>
          <w:tcPr>
            <w:tcW w:w="1699" w:type="dxa"/>
            <w:vAlign w:val="center"/>
          </w:tcPr>
          <w:p w14:paraId="2E878A57" w14:textId="569B6A23" w:rsidR="00694619" w:rsidRDefault="00694619" w:rsidP="00CB7C0C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Formiate</w:t>
            </w:r>
            <w:r w:rsidR="00CB7C0C">
              <w:rPr>
                <w:rFonts w:ascii="Arial" w:hAnsi="Arial" w:cs="Arial"/>
              </w:rPr>
              <w:t xml:space="preserve"> </w:t>
            </w:r>
            <w:r w:rsidRPr="008724AC">
              <w:rPr>
                <w:rFonts w:ascii="Arial" w:hAnsi="Arial" w:cs="Arial"/>
              </w:rPr>
              <w:t>d'éthyle</w:t>
            </w:r>
          </w:p>
        </w:tc>
        <w:tc>
          <w:tcPr>
            <w:tcW w:w="1699" w:type="dxa"/>
            <w:vAlign w:val="center"/>
          </w:tcPr>
          <w:p w14:paraId="20D301A0" w14:textId="5680C223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74</w:t>
            </w:r>
          </w:p>
        </w:tc>
        <w:tc>
          <w:tcPr>
            <w:tcW w:w="1699" w:type="dxa"/>
            <w:vAlign w:val="center"/>
          </w:tcPr>
          <w:p w14:paraId="59F21EAE" w14:textId="2FFBAF7A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0,92</w:t>
            </w:r>
          </w:p>
        </w:tc>
        <w:tc>
          <w:tcPr>
            <w:tcW w:w="1699" w:type="dxa"/>
            <w:vAlign w:val="center"/>
          </w:tcPr>
          <w:p w14:paraId="388FE4F5" w14:textId="6C403E81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54,5</w:t>
            </w:r>
          </w:p>
        </w:tc>
        <w:tc>
          <w:tcPr>
            <w:tcW w:w="1699" w:type="dxa"/>
            <w:vAlign w:val="center"/>
          </w:tcPr>
          <w:p w14:paraId="034F6C7D" w14:textId="4F5032D6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Faible</w:t>
            </w:r>
          </w:p>
        </w:tc>
        <w:tc>
          <w:tcPr>
            <w:tcW w:w="1699" w:type="dxa"/>
            <w:vAlign w:val="center"/>
          </w:tcPr>
          <w:p w14:paraId="1901B6F4" w14:textId="61677B17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Faible</w:t>
            </w:r>
          </w:p>
        </w:tc>
      </w:tr>
      <w:tr w:rsidR="00694619" w14:paraId="318AB447" w14:textId="77777777" w:rsidTr="00C777DA">
        <w:trPr>
          <w:trHeight w:val="418"/>
        </w:trPr>
        <w:tc>
          <w:tcPr>
            <w:tcW w:w="1699" w:type="dxa"/>
            <w:vAlign w:val="center"/>
          </w:tcPr>
          <w:p w14:paraId="7BF2FF80" w14:textId="39CD446D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Eau</w:t>
            </w:r>
          </w:p>
        </w:tc>
        <w:tc>
          <w:tcPr>
            <w:tcW w:w="1699" w:type="dxa"/>
            <w:vAlign w:val="center"/>
          </w:tcPr>
          <w:p w14:paraId="3440D30D" w14:textId="6CC84A0B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18</w:t>
            </w:r>
          </w:p>
        </w:tc>
        <w:tc>
          <w:tcPr>
            <w:tcW w:w="1699" w:type="dxa"/>
            <w:vAlign w:val="center"/>
          </w:tcPr>
          <w:p w14:paraId="35ED75CF" w14:textId="4FDE465F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1,00</w:t>
            </w:r>
          </w:p>
        </w:tc>
        <w:tc>
          <w:tcPr>
            <w:tcW w:w="1699" w:type="dxa"/>
            <w:vAlign w:val="center"/>
          </w:tcPr>
          <w:p w14:paraId="71CD691A" w14:textId="3076253A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100,0</w:t>
            </w:r>
          </w:p>
        </w:tc>
        <w:tc>
          <w:tcPr>
            <w:tcW w:w="1699" w:type="dxa"/>
            <w:vAlign w:val="center"/>
          </w:tcPr>
          <w:p w14:paraId="704601A7" w14:textId="75C67563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***</w:t>
            </w:r>
          </w:p>
        </w:tc>
        <w:tc>
          <w:tcPr>
            <w:tcW w:w="1699" w:type="dxa"/>
            <w:vAlign w:val="center"/>
          </w:tcPr>
          <w:p w14:paraId="48BA6392" w14:textId="664F79F4" w:rsidR="00694619" w:rsidRDefault="00694619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Grande</w:t>
            </w:r>
          </w:p>
        </w:tc>
      </w:tr>
    </w:tbl>
    <w:p w14:paraId="6EB6411C" w14:textId="77777777" w:rsidR="00694619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0A42B37A" w14:textId="52BB18E1" w:rsidR="00394212" w:rsidRPr="00694619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694619">
        <w:rPr>
          <w:rFonts w:ascii="Arial" w:hAnsi="Arial" w:cs="Arial"/>
          <w:b/>
          <w:bCs/>
        </w:rPr>
        <w:t>Réalisation de la synthèse</w:t>
      </w:r>
    </w:p>
    <w:p w14:paraId="739DD881" w14:textId="77777777" w:rsidR="00694619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3BEC1827" w14:textId="73C47D9C" w:rsidR="00394212" w:rsidRPr="00694619" w:rsidRDefault="00394212" w:rsidP="008724AC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694619">
        <w:rPr>
          <w:rFonts w:ascii="Arial" w:hAnsi="Arial" w:cs="Arial"/>
          <w:u w:val="single"/>
        </w:rPr>
        <w:t>Protocole</w:t>
      </w:r>
      <w:r w:rsidR="00694619" w:rsidRPr="00694619">
        <w:rPr>
          <w:rFonts w:ascii="Arial" w:hAnsi="Arial" w:cs="Arial"/>
          <w:u w:val="single"/>
        </w:rPr>
        <w:t> :</w:t>
      </w:r>
    </w:p>
    <w:p w14:paraId="6B6758EC" w14:textId="04063D2B" w:rsidR="00394212" w:rsidRPr="00694619" w:rsidRDefault="00394212" w:rsidP="00694619">
      <w:pPr>
        <w:pStyle w:val="Paragraphedeliste"/>
        <w:numPr>
          <w:ilvl w:val="0"/>
          <w:numId w:val="4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694619">
        <w:rPr>
          <w:rFonts w:ascii="Arial" w:hAnsi="Arial" w:cs="Arial"/>
        </w:rPr>
        <w:t>Placer dans un ballon, sous agitation, 20 mL d'acide formique et 20 mL d'éthanol.</w:t>
      </w:r>
    </w:p>
    <w:p w14:paraId="76CB3DE2" w14:textId="702D340A" w:rsidR="00394212" w:rsidRPr="00694619" w:rsidRDefault="00394212" w:rsidP="00694619">
      <w:pPr>
        <w:pStyle w:val="Paragraphedeliste"/>
        <w:numPr>
          <w:ilvl w:val="0"/>
          <w:numId w:val="4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694619">
        <w:rPr>
          <w:rFonts w:ascii="Arial" w:hAnsi="Arial" w:cs="Arial"/>
        </w:rPr>
        <w:t>Ajouter goutte à goutte 2 mL d’acide sulfurique concentré qui joue le rôle de catalyseur.</w:t>
      </w:r>
    </w:p>
    <w:p w14:paraId="41B82F3A" w14:textId="38BF1283" w:rsidR="00394212" w:rsidRPr="00694619" w:rsidRDefault="00394212" w:rsidP="00694619">
      <w:pPr>
        <w:pStyle w:val="Paragraphedeliste"/>
        <w:numPr>
          <w:ilvl w:val="0"/>
          <w:numId w:val="43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694619">
        <w:rPr>
          <w:rFonts w:ascii="Arial" w:hAnsi="Arial" w:cs="Arial"/>
        </w:rPr>
        <w:t>Réaliser le montage de la figure 1 ci-dessous puis chauffer le mélange à ébullition</w:t>
      </w:r>
      <w:r w:rsidR="00694619" w:rsidRPr="00694619">
        <w:rPr>
          <w:rFonts w:ascii="Arial" w:hAnsi="Arial" w:cs="Arial"/>
        </w:rPr>
        <w:t xml:space="preserve"> </w:t>
      </w:r>
      <w:r w:rsidRPr="00694619">
        <w:rPr>
          <w:rFonts w:ascii="Arial" w:hAnsi="Arial" w:cs="Arial"/>
        </w:rPr>
        <w:t>douce.</w:t>
      </w:r>
    </w:p>
    <w:p w14:paraId="15360CA1" w14:textId="77777777" w:rsidR="00694619" w:rsidRPr="008724AC" w:rsidRDefault="00694619" w:rsidP="008724AC">
      <w:pPr>
        <w:spacing w:after="0" w:line="240" w:lineRule="auto"/>
        <w:jc w:val="both"/>
        <w:rPr>
          <w:rFonts w:ascii="Arial" w:hAnsi="Arial" w:cs="Arial"/>
        </w:rPr>
      </w:pPr>
    </w:p>
    <w:p w14:paraId="51F88BED" w14:textId="2E79FB2A" w:rsidR="00394212" w:rsidRPr="00694619" w:rsidRDefault="00394212" w:rsidP="008724AC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694619">
        <w:rPr>
          <w:rFonts w:ascii="Arial" w:hAnsi="Arial" w:cs="Arial"/>
          <w:u w:val="single"/>
        </w:rPr>
        <w:t>Observation</w:t>
      </w:r>
      <w:r w:rsidR="00694619" w:rsidRPr="00694619">
        <w:rPr>
          <w:rFonts w:ascii="Arial" w:hAnsi="Arial" w:cs="Arial"/>
          <w:u w:val="single"/>
        </w:rPr>
        <w:t> :</w:t>
      </w:r>
    </w:p>
    <w:p w14:paraId="1E94DF68" w14:textId="23439F47" w:rsidR="00E66127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 xml:space="preserve">Quand les premières gouttes de distillat tombent dans l’erlenmeyer, la température </w:t>
      </w:r>
      <w:r w:rsidR="00694619" w:rsidRPr="00694619">
        <w:rPr>
          <w:rFonts w:ascii="Times New Roman" w:hAnsi="Times New Roman" w:cs="Times New Roman"/>
          <w:i/>
          <w:iCs/>
        </w:rPr>
        <w:t>θ</w:t>
      </w:r>
      <w:r w:rsidRPr="008724AC">
        <w:rPr>
          <w:rFonts w:ascii="Arial" w:hAnsi="Arial" w:cs="Arial"/>
        </w:rPr>
        <w:t xml:space="preserve"> en tête</w:t>
      </w:r>
      <w:r w:rsidR="00694619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de colonne a pour valeur</w:t>
      </w:r>
      <w:r w:rsidR="00C777DA">
        <w:rPr>
          <w:rFonts w:ascii="Arial" w:hAnsi="Arial" w:cs="Arial"/>
        </w:rPr>
        <w:t> :</w:t>
      </w:r>
      <w:r w:rsidRPr="008724AC">
        <w:rPr>
          <w:rFonts w:ascii="Arial" w:hAnsi="Arial" w:cs="Arial"/>
        </w:rPr>
        <w:t xml:space="preserve"> </w:t>
      </w:r>
      <w:r w:rsidR="00694619" w:rsidRPr="00694619">
        <w:rPr>
          <w:rFonts w:ascii="Times New Roman" w:hAnsi="Times New Roman" w:cs="Times New Roman"/>
          <w:i/>
          <w:iCs/>
        </w:rPr>
        <w:t>θ</w:t>
      </w:r>
      <w:r w:rsidR="00694619">
        <w:rPr>
          <w:rFonts w:ascii="Times New Roman" w:hAnsi="Times New Roman" w:cs="Times New Roman"/>
          <w:i/>
          <w:iCs/>
        </w:rPr>
        <w:t xml:space="preserve"> = </w:t>
      </w:r>
      <w:r w:rsidRPr="008724AC">
        <w:rPr>
          <w:rFonts w:ascii="Arial" w:hAnsi="Arial" w:cs="Arial"/>
        </w:rPr>
        <w:t>55 °C.</w:t>
      </w:r>
    </w:p>
    <w:p w14:paraId="7576DD9A" w14:textId="7442231B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</w:p>
    <w:p w14:paraId="27F5DEFE" w14:textId="235A2A9B" w:rsidR="00394212" w:rsidRPr="008724AC" w:rsidRDefault="00394212" w:rsidP="00C777DA">
      <w:pPr>
        <w:spacing w:after="0" w:line="240" w:lineRule="auto"/>
        <w:jc w:val="center"/>
        <w:rPr>
          <w:rFonts w:ascii="Arial" w:hAnsi="Arial" w:cs="Arial"/>
        </w:rPr>
      </w:pPr>
      <w:r w:rsidRPr="008724AC">
        <w:rPr>
          <w:rFonts w:ascii="Arial" w:hAnsi="Arial" w:cs="Arial"/>
          <w:noProof/>
        </w:rPr>
        <w:lastRenderedPageBreak/>
        <w:drawing>
          <wp:inline distT="0" distB="0" distL="0" distR="0" wp14:anchorId="797BCADF" wp14:editId="06E7FBC4">
            <wp:extent cx="3702050" cy="311725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72" cy="312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ED26" w14:textId="19093B36" w:rsidR="00C777DA" w:rsidRDefault="00C777DA" w:rsidP="00CB7C0C">
      <w:pPr>
        <w:spacing w:after="0" w:line="240" w:lineRule="auto"/>
        <w:jc w:val="center"/>
        <w:rPr>
          <w:rFonts w:ascii="Arial" w:hAnsi="Arial" w:cs="Arial"/>
        </w:rPr>
      </w:pPr>
      <w:r w:rsidRPr="00C777DA">
        <w:rPr>
          <w:rFonts w:ascii="Arial" w:hAnsi="Arial" w:cs="Arial"/>
        </w:rPr>
        <w:t>Figure 1. Schéma du montage</w:t>
      </w:r>
      <w:r w:rsidR="00CB7C0C">
        <w:rPr>
          <w:rFonts w:ascii="Arial" w:hAnsi="Arial" w:cs="Arial"/>
        </w:rPr>
        <w:br w:type="page"/>
      </w:r>
    </w:p>
    <w:p w14:paraId="51FFB56E" w14:textId="2CFB1D32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12.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Indiquer le rôle d’un catalyseur comme l’acide sulfurique dans cette synthèse.</w:t>
      </w:r>
    </w:p>
    <w:p w14:paraId="62A79DF4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59E029FB" w14:textId="4EE5B71B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13.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Donner une raison pour laquelle il est nécessaire de chauffer lors de cette synthèse.</w:t>
      </w:r>
    </w:p>
    <w:p w14:paraId="514B8BF9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07B7670A" w14:textId="5A45B0A3" w:rsidR="00394212" w:rsidRPr="00C777DA" w:rsidRDefault="00394212" w:rsidP="008724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777DA">
        <w:rPr>
          <w:rFonts w:ascii="Arial" w:hAnsi="Arial" w:cs="Arial"/>
          <w:b/>
          <w:bCs/>
        </w:rPr>
        <w:t>Rendement de la synthèse</w:t>
      </w:r>
    </w:p>
    <w:p w14:paraId="3E964D9C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21F8B0D8" w14:textId="040F6561" w:rsidR="00394212" w:rsidRPr="008724AC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14.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Montrer que les quantités initiales de réactifs sont égales à</w:t>
      </w:r>
      <w:r w:rsidR="00C777DA">
        <w:rPr>
          <w:rFonts w:ascii="Arial" w:hAnsi="Arial" w:cs="Arial"/>
        </w:rPr>
        <w:t> :</w:t>
      </w:r>
    </w:p>
    <w:p w14:paraId="5CA50983" w14:textId="2D46A931" w:rsidR="00394212" w:rsidRDefault="00394212" w:rsidP="00C777DA">
      <w:pPr>
        <w:spacing w:after="0" w:line="240" w:lineRule="auto"/>
        <w:jc w:val="center"/>
        <w:rPr>
          <w:rFonts w:ascii="Arial" w:hAnsi="Arial" w:cs="Arial"/>
        </w:rPr>
      </w:pPr>
      <w:r w:rsidRPr="005D7506">
        <w:rPr>
          <w:rFonts w:ascii="Arial" w:hAnsi="Arial" w:cs="Arial"/>
          <w:i/>
          <w:iCs/>
        </w:rPr>
        <w:t>n</w:t>
      </w:r>
      <w:r w:rsidRPr="005D7506">
        <w:rPr>
          <w:rFonts w:ascii="Arial" w:hAnsi="Arial" w:cs="Arial"/>
          <w:i/>
          <w:iCs/>
          <w:vertAlign w:val="subscript"/>
        </w:rPr>
        <w:t>i acide formique</w:t>
      </w:r>
      <w:r w:rsidRPr="008724AC">
        <w:rPr>
          <w:rFonts w:ascii="Arial" w:hAnsi="Arial" w:cs="Arial"/>
        </w:rPr>
        <w:t xml:space="preserve"> = 0,53 mol </w:t>
      </w:r>
      <w:r w:rsidR="00C777DA">
        <w:rPr>
          <w:rFonts w:ascii="Arial" w:hAnsi="Arial" w:cs="Arial"/>
        </w:rPr>
        <w:t xml:space="preserve">  </w:t>
      </w:r>
      <w:r w:rsidRPr="008724AC">
        <w:rPr>
          <w:rFonts w:ascii="Arial" w:hAnsi="Arial" w:cs="Arial"/>
        </w:rPr>
        <w:t xml:space="preserve">et </w:t>
      </w:r>
      <w:r w:rsidR="00C777DA">
        <w:rPr>
          <w:rFonts w:ascii="Arial" w:hAnsi="Arial" w:cs="Arial"/>
        </w:rPr>
        <w:t xml:space="preserve">  </w:t>
      </w:r>
      <w:r w:rsidRPr="005D7506">
        <w:rPr>
          <w:rFonts w:ascii="Arial" w:hAnsi="Arial" w:cs="Arial"/>
          <w:i/>
          <w:iCs/>
        </w:rPr>
        <w:t>n</w:t>
      </w:r>
      <w:r w:rsidRPr="005D7506">
        <w:rPr>
          <w:rFonts w:ascii="Arial" w:hAnsi="Arial" w:cs="Arial"/>
          <w:i/>
          <w:iCs/>
          <w:vertAlign w:val="subscript"/>
        </w:rPr>
        <w:t>i éthanol</w:t>
      </w:r>
      <w:r w:rsidRPr="008724AC">
        <w:rPr>
          <w:rFonts w:ascii="Arial" w:hAnsi="Arial" w:cs="Arial"/>
        </w:rPr>
        <w:t xml:space="preserve"> = 0,35 mol</w:t>
      </w:r>
    </w:p>
    <w:p w14:paraId="67F2DF34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426AC586" w14:textId="6831D06D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15.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Expliquer l'intérêt d'utiliser un réactif en excès pour la synthèse du formiate d’éthyle.</w:t>
      </w:r>
    </w:p>
    <w:p w14:paraId="11268E15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4E7CF9CE" w14:textId="11AE22B9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16.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Indiquer la quantité de matière maximale de formiate d’éthyle formée si on suppose que</w:t>
      </w:r>
      <w:r w:rsidR="00C777DA">
        <w:rPr>
          <w:rFonts w:ascii="Arial" w:hAnsi="Arial" w:cs="Arial"/>
        </w:rPr>
        <w:t xml:space="preserve"> </w:t>
      </w:r>
      <w:r w:rsidRPr="008724AC">
        <w:rPr>
          <w:rFonts w:ascii="Arial" w:hAnsi="Arial" w:cs="Arial"/>
        </w:rPr>
        <w:t>la réaction est totale.</w:t>
      </w:r>
    </w:p>
    <w:p w14:paraId="5A343567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2B883B8A" w14:textId="795A5845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 xml:space="preserve">Expérimentalement, on obtient un distillat de masse </w:t>
      </w:r>
      <w:r w:rsidRPr="00C777DA">
        <w:rPr>
          <w:rFonts w:ascii="Arial" w:hAnsi="Arial" w:cs="Arial"/>
          <w:i/>
          <w:iCs/>
        </w:rPr>
        <w:t>m</w:t>
      </w:r>
      <w:r w:rsidRPr="008724AC">
        <w:rPr>
          <w:rFonts w:ascii="Arial" w:hAnsi="Arial" w:cs="Arial"/>
        </w:rPr>
        <w:t xml:space="preserve"> = 22,5 g.</w:t>
      </w:r>
    </w:p>
    <w:p w14:paraId="2460DF99" w14:textId="2D292378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On suppose que le distillat est composé uniquement d’ester.</w:t>
      </w:r>
    </w:p>
    <w:p w14:paraId="336EA87B" w14:textId="46E2028F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17.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En déduire la quantité de matière d’ester obtenue.</w:t>
      </w:r>
    </w:p>
    <w:p w14:paraId="5882CE17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37423D7E" w14:textId="0C7E466C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18.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 xml:space="preserve">Exprimer puis calculer le rendement </w:t>
      </w:r>
      <w:r w:rsidRPr="00C777DA">
        <w:rPr>
          <w:rFonts w:ascii="Arial" w:hAnsi="Arial" w:cs="Arial"/>
          <w:i/>
          <w:iCs/>
        </w:rPr>
        <w:t>r</w:t>
      </w:r>
      <w:r w:rsidRPr="008724AC">
        <w:rPr>
          <w:rFonts w:ascii="Arial" w:hAnsi="Arial" w:cs="Arial"/>
        </w:rPr>
        <w:t xml:space="preserve"> de cette synthèse.</w:t>
      </w:r>
    </w:p>
    <w:p w14:paraId="2BF49270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033DD734" w14:textId="026997C2" w:rsidR="00394212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19.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Justifier l’intérêt du montage utilisé pour favoriser le rendement de la synthèse.</w:t>
      </w:r>
    </w:p>
    <w:p w14:paraId="76C7552B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7675A3DA" w14:textId="09AA3E20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 xml:space="preserve">On mesure le volume du distillat. On trouve </w:t>
      </w:r>
      <w:r w:rsidRPr="00C777DA">
        <w:rPr>
          <w:rFonts w:ascii="Arial" w:hAnsi="Arial" w:cs="Arial"/>
          <w:i/>
          <w:iCs/>
        </w:rPr>
        <w:t>V</w:t>
      </w:r>
      <w:r w:rsidRPr="008724AC">
        <w:rPr>
          <w:rFonts w:ascii="Arial" w:hAnsi="Arial" w:cs="Arial"/>
        </w:rPr>
        <w:t xml:space="preserve"> = 25,1 mL.</w:t>
      </w:r>
    </w:p>
    <w:p w14:paraId="66AC105C" w14:textId="1A1BEAB8" w:rsidR="00E66127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20. Déterminer la masse volumique du distillat et émettre une hypothèse sur sa pureté.</w:t>
      </w:r>
    </w:p>
    <w:p w14:paraId="2CD3D852" w14:textId="561E84D9" w:rsidR="00E66127" w:rsidRPr="008724AC" w:rsidRDefault="00E66127" w:rsidP="008724AC">
      <w:pPr>
        <w:spacing w:after="0" w:line="240" w:lineRule="auto"/>
        <w:jc w:val="both"/>
        <w:rPr>
          <w:rFonts w:ascii="Arial" w:hAnsi="Arial" w:cs="Arial"/>
        </w:rPr>
      </w:pPr>
    </w:p>
    <w:p w14:paraId="1CFE1682" w14:textId="0AD57719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</w:rPr>
        <w:t>Le spectre IR du distillat est donné ci-dessous (figure 2).</w:t>
      </w:r>
    </w:p>
    <w:p w14:paraId="04F032F3" w14:textId="56B56770" w:rsidR="00394212" w:rsidRPr="008724AC" w:rsidRDefault="00394212" w:rsidP="00C777DA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</w:rPr>
        <w:t>21.</w:t>
      </w:r>
      <w:r w:rsidR="00C777DA">
        <w:rPr>
          <w:rFonts w:ascii="Arial" w:hAnsi="Arial" w:cs="Arial"/>
        </w:rPr>
        <w:tab/>
      </w:r>
      <w:r w:rsidRPr="008724AC">
        <w:rPr>
          <w:rFonts w:ascii="Arial" w:hAnsi="Arial" w:cs="Arial"/>
        </w:rPr>
        <w:t>À partir de l’analyse du spectre, dire si l’hypothèse émise à la question 20 est confirmée ou infirmée et préciser si la valeur du rendement obtenue à la question 18 doit être revue.</w:t>
      </w:r>
    </w:p>
    <w:p w14:paraId="02A7EEE1" w14:textId="084E183F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</w:p>
    <w:p w14:paraId="3704D339" w14:textId="77777777" w:rsidR="00C777DA" w:rsidRPr="008724AC" w:rsidRDefault="00C777DA" w:rsidP="008724AC">
      <w:pPr>
        <w:spacing w:after="0" w:line="240" w:lineRule="auto"/>
        <w:jc w:val="both"/>
        <w:rPr>
          <w:rFonts w:ascii="Arial" w:hAnsi="Arial" w:cs="Arial"/>
        </w:rPr>
      </w:pPr>
    </w:p>
    <w:p w14:paraId="03E4CFD2" w14:textId="69727E5F" w:rsidR="00394212" w:rsidRPr="008724AC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8724AC">
        <w:rPr>
          <w:rFonts w:ascii="Arial" w:hAnsi="Arial" w:cs="Arial"/>
          <w:noProof/>
        </w:rPr>
        <w:drawing>
          <wp:inline distT="0" distB="0" distL="0" distR="0" wp14:anchorId="3B5A08E9" wp14:editId="5AA790FF">
            <wp:extent cx="6470650" cy="289560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3C25" w14:textId="1FB6F8AE" w:rsidR="00394212" w:rsidRDefault="00394212" w:rsidP="00C777DA">
      <w:pPr>
        <w:spacing w:after="0" w:line="240" w:lineRule="auto"/>
        <w:jc w:val="center"/>
        <w:rPr>
          <w:rFonts w:ascii="Arial" w:hAnsi="Arial" w:cs="Arial"/>
        </w:rPr>
      </w:pPr>
      <w:r w:rsidRPr="008724AC">
        <w:rPr>
          <w:rFonts w:ascii="Arial" w:hAnsi="Arial" w:cs="Arial"/>
        </w:rPr>
        <w:t>Figure 2. Spectre infrarouge du produit obtenu (distillat)</w:t>
      </w:r>
    </w:p>
    <w:p w14:paraId="742110B9" w14:textId="77777777" w:rsidR="00CA3DE0" w:rsidRDefault="00CA3DE0" w:rsidP="00C777DA">
      <w:pPr>
        <w:spacing w:after="0" w:line="240" w:lineRule="auto"/>
        <w:jc w:val="center"/>
        <w:rPr>
          <w:rFonts w:ascii="Arial" w:hAnsi="Arial" w:cs="Arial"/>
        </w:rPr>
      </w:pPr>
    </w:p>
    <w:p w14:paraId="4812FCD5" w14:textId="72994E19" w:rsidR="00394212" w:rsidRDefault="00394212" w:rsidP="008724AC">
      <w:pPr>
        <w:spacing w:after="0" w:line="240" w:lineRule="auto"/>
        <w:jc w:val="both"/>
        <w:rPr>
          <w:rFonts w:ascii="Arial" w:hAnsi="Arial" w:cs="Arial"/>
        </w:rPr>
      </w:pPr>
      <w:r w:rsidRPr="00C777DA">
        <w:rPr>
          <w:rFonts w:ascii="Arial" w:hAnsi="Arial" w:cs="Arial"/>
          <w:b/>
          <w:bCs/>
          <w:u w:val="single"/>
        </w:rPr>
        <w:t>Données</w:t>
      </w:r>
      <w:r w:rsidR="00C777DA" w:rsidRPr="00C777DA">
        <w:rPr>
          <w:rFonts w:ascii="Arial" w:hAnsi="Arial" w:cs="Arial"/>
          <w:b/>
          <w:bCs/>
          <w:u w:val="single"/>
        </w:rPr>
        <w:t> :</w:t>
      </w:r>
      <w:r w:rsidRPr="008724AC">
        <w:rPr>
          <w:rFonts w:ascii="Arial" w:hAnsi="Arial" w:cs="Arial"/>
        </w:rPr>
        <w:t xml:space="preserve"> bandes d’absorption en spectroscopie IR</w:t>
      </w:r>
    </w:p>
    <w:p w14:paraId="09C7829E" w14:textId="77777777" w:rsidR="00CA3DE0" w:rsidRPr="008724AC" w:rsidRDefault="00CA3DE0" w:rsidP="008724A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4"/>
        <w:gridCol w:w="1984"/>
        <w:gridCol w:w="2410"/>
        <w:gridCol w:w="1559"/>
        <w:gridCol w:w="1691"/>
      </w:tblGrid>
      <w:tr w:rsidR="00C777DA" w:rsidRPr="00C80B43" w14:paraId="0C65D2CE" w14:textId="77777777" w:rsidTr="00C777DA">
        <w:tc>
          <w:tcPr>
            <w:tcW w:w="2544" w:type="dxa"/>
            <w:shd w:val="clear" w:color="auto" w:fill="D9E2F3" w:themeFill="accent1" w:themeFillTint="33"/>
            <w:vAlign w:val="center"/>
          </w:tcPr>
          <w:p w14:paraId="2EA07F30" w14:textId="72DC84C3" w:rsidR="00C777DA" w:rsidRPr="00C80B43" w:rsidRDefault="00C777DA" w:rsidP="00C777D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0B43">
              <w:rPr>
                <w:rFonts w:ascii="Arial" w:hAnsi="Arial" w:cs="Arial"/>
                <w:b/>
                <w:bCs/>
              </w:rPr>
              <w:t>Liaison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5E3C1074" w14:textId="2932E6EF" w:rsidR="00C777DA" w:rsidRPr="00C80B43" w:rsidRDefault="00C777DA" w:rsidP="00C777D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0B43">
              <w:rPr>
                <w:rFonts w:ascii="Arial" w:hAnsi="Arial" w:cs="Arial"/>
                <w:b/>
                <w:bCs/>
              </w:rPr>
              <w:t>C=O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2C84C6B8" w14:textId="77777777" w:rsidR="00C777DA" w:rsidRPr="00C80B43" w:rsidRDefault="00C777DA" w:rsidP="00C777D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0B43">
              <w:rPr>
                <w:rFonts w:ascii="Arial" w:hAnsi="Arial" w:cs="Arial"/>
                <w:b/>
                <w:bCs/>
              </w:rPr>
              <w:t>O-H</w:t>
            </w:r>
          </w:p>
          <w:p w14:paraId="41501EF0" w14:textId="7CC844CD" w:rsidR="00C777DA" w:rsidRPr="00C80B43" w:rsidRDefault="00C777DA" w:rsidP="00C777D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0B43">
              <w:rPr>
                <w:rFonts w:ascii="Arial" w:hAnsi="Arial" w:cs="Arial"/>
                <w:b/>
                <w:bCs/>
              </w:rPr>
              <w:t>(acide carboxylique)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39BFAD23" w14:textId="66937484" w:rsidR="00C777DA" w:rsidRPr="00C80B43" w:rsidRDefault="00C777DA" w:rsidP="00C777D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0B43">
              <w:rPr>
                <w:rFonts w:ascii="Arial" w:hAnsi="Arial" w:cs="Arial"/>
                <w:b/>
                <w:bCs/>
              </w:rPr>
              <w:t>C-H</w:t>
            </w:r>
          </w:p>
        </w:tc>
        <w:tc>
          <w:tcPr>
            <w:tcW w:w="1691" w:type="dxa"/>
            <w:shd w:val="clear" w:color="auto" w:fill="D9E2F3" w:themeFill="accent1" w:themeFillTint="33"/>
            <w:vAlign w:val="center"/>
          </w:tcPr>
          <w:p w14:paraId="0961EA4A" w14:textId="31F273CB" w:rsidR="00C777DA" w:rsidRPr="00C80B43" w:rsidRDefault="00C777DA" w:rsidP="00C777D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0B43">
              <w:rPr>
                <w:rFonts w:ascii="Arial" w:hAnsi="Arial" w:cs="Arial"/>
                <w:b/>
                <w:bCs/>
              </w:rPr>
              <w:t>O-H (alcool)</w:t>
            </w:r>
          </w:p>
        </w:tc>
      </w:tr>
      <w:tr w:rsidR="00C777DA" w14:paraId="6C962A62" w14:textId="77777777" w:rsidTr="00C777DA">
        <w:tc>
          <w:tcPr>
            <w:tcW w:w="2544" w:type="dxa"/>
            <w:vAlign w:val="center"/>
          </w:tcPr>
          <w:p w14:paraId="3954EBF9" w14:textId="484A8D27" w:rsidR="00C777DA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Nombre d’onde (cm</w:t>
            </w:r>
            <w:r w:rsidRPr="00C777DA">
              <w:rPr>
                <w:rFonts w:ascii="Arial" w:hAnsi="Arial" w:cs="Arial"/>
                <w:vertAlign w:val="superscript"/>
              </w:rPr>
              <w:t>-1</w:t>
            </w:r>
            <w:r w:rsidRPr="008724AC">
              <w:rPr>
                <w:rFonts w:ascii="Arial" w:hAnsi="Arial" w:cs="Arial"/>
              </w:rPr>
              <w:t>)</w:t>
            </w:r>
          </w:p>
        </w:tc>
        <w:tc>
          <w:tcPr>
            <w:tcW w:w="1984" w:type="dxa"/>
            <w:vAlign w:val="center"/>
          </w:tcPr>
          <w:p w14:paraId="0C4A9A4F" w14:textId="77777777" w:rsidR="00C777DA" w:rsidRPr="008724AC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1700-1800</w:t>
            </w:r>
          </w:p>
          <w:p w14:paraId="250E6D91" w14:textId="77777777" w:rsidR="00C777DA" w:rsidRPr="008724AC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Bande forte et</w:t>
            </w:r>
          </w:p>
          <w:p w14:paraId="09ED7FB5" w14:textId="358E153D" w:rsidR="00C777DA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fine</w:t>
            </w:r>
          </w:p>
        </w:tc>
        <w:tc>
          <w:tcPr>
            <w:tcW w:w="2410" w:type="dxa"/>
            <w:vAlign w:val="center"/>
          </w:tcPr>
          <w:p w14:paraId="0DDA9AD6" w14:textId="77777777" w:rsidR="00C777DA" w:rsidRPr="008724AC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2500-3200</w:t>
            </w:r>
          </w:p>
          <w:p w14:paraId="77490AD5" w14:textId="1672CD06" w:rsidR="00C777DA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Bande forte et large</w:t>
            </w:r>
          </w:p>
        </w:tc>
        <w:tc>
          <w:tcPr>
            <w:tcW w:w="1559" w:type="dxa"/>
            <w:vAlign w:val="center"/>
          </w:tcPr>
          <w:p w14:paraId="4831838A" w14:textId="601DE908" w:rsidR="00C777DA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2800-3000</w:t>
            </w:r>
          </w:p>
        </w:tc>
        <w:tc>
          <w:tcPr>
            <w:tcW w:w="1691" w:type="dxa"/>
            <w:vAlign w:val="center"/>
          </w:tcPr>
          <w:p w14:paraId="0FCA949A" w14:textId="77777777" w:rsidR="00C777DA" w:rsidRPr="008724AC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3200-3700</w:t>
            </w:r>
          </w:p>
          <w:p w14:paraId="69B38AE5" w14:textId="77777777" w:rsidR="00C777DA" w:rsidRPr="008724AC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Bande forte et</w:t>
            </w:r>
          </w:p>
          <w:p w14:paraId="2E903035" w14:textId="27E460D0" w:rsidR="00C777DA" w:rsidRDefault="00C777DA" w:rsidP="00C777DA">
            <w:pPr>
              <w:jc w:val="center"/>
              <w:rPr>
                <w:rFonts w:ascii="Arial" w:hAnsi="Arial" w:cs="Arial"/>
              </w:rPr>
            </w:pPr>
            <w:r w:rsidRPr="008724AC">
              <w:rPr>
                <w:rFonts w:ascii="Arial" w:hAnsi="Arial" w:cs="Arial"/>
              </w:rPr>
              <w:t>large</w:t>
            </w:r>
          </w:p>
        </w:tc>
      </w:tr>
    </w:tbl>
    <w:p w14:paraId="2F413B64" w14:textId="5C5477A8" w:rsidR="00394212" w:rsidRDefault="0039421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84A8D5" w14:textId="32BAC27B" w:rsidR="00394212" w:rsidRPr="00394212" w:rsidRDefault="00394212" w:rsidP="0039421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394212">
        <w:rPr>
          <w:rFonts w:ascii="Arial" w:hAnsi="Arial" w:cs="Arial"/>
          <w:b/>
          <w:bCs/>
        </w:rPr>
        <w:lastRenderedPageBreak/>
        <w:t>ANNEXE À RENDRE AVEC LA COPIE</w:t>
      </w:r>
    </w:p>
    <w:p w14:paraId="41C3B4BC" w14:textId="77777777" w:rsidR="00394212" w:rsidRPr="00394212" w:rsidRDefault="00394212" w:rsidP="0039421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54DA668" w14:textId="0BF97827" w:rsidR="00394212" w:rsidRPr="00394212" w:rsidRDefault="00394212" w:rsidP="0039421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394212">
        <w:rPr>
          <w:rFonts w:ascii="Arial" w:hAnsi="Arial" w:cs="Arial"/>
          <w:b/>
          <w:bCs/>
        </w:rPr>
        <w:t>Exercice 1</w:t>
      </w:r>
    </w:p>
    <w:p w14:paraId="7C831A33" w14:textId="77777777" w:rsidR="00394212" w:rsidRPr="00394212" w:rsidRDefault="00394212" w:rsidP="0039421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F7F4192" w14:textId="748F3C33" w:rsidR="00E66127" w:rsidRPr="00394212" w:rsidRDefault="00394212" w:rsidP="0039421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394212">
        <w:rPr>
          <w:rFonts w:ascii="Arial" w:hAnsi="Arial" w:cs="Arial"/>
          <w:b/>
          <w:bCs/>
        </w:rPr>
        <w:t xml:space="preserve">Évolution du </w:t>
      </w:r>
      <w:r w:rsidRPr="005D7506">
        <w:rPr>
          <w:rFonts w:ascii="Arial" w:hAnsi="Arial" w:cs="Arial"/>
          <w:b/>
          <w:bCs/>
          <w:i/>
          <w:iCs/>
        </w:rPr>
        <w:t>pH</w:t>
      </w:r>
      <w:r w:rsidRPr="00394212">
        <w:rPr>
          <w:rFonts w:ascii="Arial" w:hAnsi="Arial" w:cs="Arial"/>
          <w:b/>
          <w:bCs/>
        </w:rPr>
        <w:t xml:space="preserve"> en fonction du volume versé d’hydroxyde de sodium </w:t>
      </w:r>
      <w:r w:rsidRPr="00394212">
        <w:rPr>
          <w:rFonts w:ascii="Arial" w:hAnsi="Arial" w:cs="Arial"/>
          <w:b/>
          <w:bCs/>
          <w:i/>
          <w:iCs/>
        </w:rPr>
        <w:t>V</w:t>
      </w:r>
      <w:r w:rsidRPr="00394212">
        <w:rPr>
          <w:rFonts w:ascii="Arial" w:hAnsi="Arial" w:cs="Arial"/>
          <w:b/>
          <w:bCs/>
          <w:i/>
          <w:iCs/>
          <w:vertAlign w:val="subscript"/>
        </w:rPr>
        <w:t>B</w:t>
      </w:r>
      <w:r w:rsidRPr="00394212">
        <w:rPr>
          <w:rFonts w:ascii="Arial" w:hAnsi="Arial" w:cs="Arial"/>
          <w:b/>
          <w:bCs/>
        </w:rPr>
        <w:t xml:space="preserve"> </w:t>
      </w:r>
    </w:p>
    <w:p w14:paraId="59FD1F5B" w14:textId="5EA8DD1E" w:rsidR="00E66127" w:rsidRDefault="00E66127" w:rsidP="006F2E6D">
      <w:pPr>
        <w:spacing w:after="0" w:line="240" w:lineRule="auto"/>
        <w:jc w:val="both"/>
        <w:rPr>
          <w:rFonts w:ascii="Arial" w:hAnsi="Arial" w:cs="Arial"/>
        </w:rPr>
      </w:pPr>
    </w:p>
    <w:p w14:paraId="0CA07286" w14:textId="4A294F14" w:rsidR="00E66127" w:rsidRDefault="00394212" w:rsidP="006F2E6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CAB6B3" wp14:editId="1DA0EF35">
            <wp:extent cx="6477000" cy="4311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127" w:rsidSect="001535D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13B39" w14:textId="77777777" w:rsidR="009E6746" w:rsidRDefault="009E6746" w:rsidP="001535DF">
      <w:pPr>
        <w:spacing w:after="0" w:line="240" w:lineRule="auto"/>
      </w:pPr>
      <w:r>
        <w:separator/>
      </w:r>
    </w:p>
  </w:endnote>
  <w:endnote w:type="continuationSeparator" w:id="0">
    <w:p w14:paraId="4C0B43D3" w14:textId="77777777" w:rsidR="009E6746" w:rsidRDefault="009E6746" w:rsidP="00153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87295" w14:textId="77777777" w:rsidR="009E6746" w:rsidRDefault="009E6746" w:rsidP="001535DF">
      <w:pPr>
        <w:spacing w:after="0" w:line="240" w:lineRule="auto"/>
      </w:pPr>
      <w:r>
        <w:separator/>
      </w:r>
    </w:p>
  </w:footnote>
  <w:footnote w:type="continuationSeparator" w:id="0">
    <w:p w14:paraId="40597A76" w14:textId="77777777" w:rsidR="009E6746" w:rsidRDefault="009E6746" w:rsidP="00153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40A9"/>
    <w:multiLevelType w:val="hybridMultilevel"/>
    <w:tmpl w:val="8CCAB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F7048"/>
    <w:multiLevelType w:val="hybridMultilevel"/>
    <w:tmpl w:val="B8A8B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D46D6"/>
    <w:multiLevelType w:val="hybridMultilevel"/>
    <w:tmpl w:val="59B273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71D0"/>
    <w:multiLevelType w:val="multilevel"/>
    <w:tmpl w:val="228E0008"/>
    <w:lvl w:ilvl="0">
      <w:start w:val="1"/>
      <w:numFmt w:val="decimal"/>
      <w:lvlText w:val="%1.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C234D26"/>
    <w:multiLevelType w:val="hybridMultilevel"/>
    <w:tmpl w:val="CFFEDAB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A3CBD"/>
    <w:multiLevelType w:val="hybridMultilevel"/>
    <w:tmpl w:val="4DA2A128"/>
    <w:lvl w:ilvl="0" w:tplc="B69040F4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37066"/>
    <w:multiLevelType w:val="hybridMultilevel"/>
    <w:tmpl w:val="F2BCBFC2"/>
    <w:lvl w:ilvl="0" w:tplc="2DA46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D0AA9"/>
    <w:multiLevelType w:val="hybridMultilevel"/>
    <w:tmpl w:val="38DEF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90908"/>
    <w:multiLevelType w:val="hybridMultilevel"/>
    <w:tmpl w:val="5F0EF82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C1422"/>
    <w:multiLevelType w:val="hybridMultilevel"/>
    <w:tmpl w:val="04E8AFC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96ED3"/>
    <w:multiLevelType w:val="hybridMultilevel"/>
    <w:tmpl w:val="CA5A7C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B3D15"/>
    <w:multiLevelType w:val="hybridMultilevel"/>
    <w:tmpl w:val="265864D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E0B54"/>
    <w:multiLevelType w:val="hybridMultilevel"/>
    <w:tmpl w:val="179403C6"/>
    <w:lvl w:ilvl="0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A52865"/>
    <w:multiLevelType w:val="hybridMultilevel"/>
    <w:tmpl w:val="AF16568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30AC9"/>
    <w:multiLevelType w:val="hybridMultilevel"/>
    <w:tmpl w:val="9996A6CA"/>
    <w:lvl w:ilvl="0" w:tplc="FFFFFFFF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515A4"/>
    <w:multiLevelType w:val="hybridMultilevel"/>
    <w:tmpl w:val="33F6BEA4"/>
    <w:lvl w:ilvl="0" w:tplc="DA14D9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84B5D"/>
    <w:multiLevelType w:val="hybridMultilevel"/>
    <w:tmpl w:val="067CFC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91F90"/>
    <w:multiLevelType w:val="multilevel"/>
    <w:tmpl w:val="130888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3D54F4"/>
    <w:multiLevelType w:val="hybridMultilevel"/>
    <w:tmpl w:val="CDFCDE7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D163A0"/>
    <w:multiLevelType w:val="hybridMultilevel"/>
    <w:tmpl w:val="8B76D5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18570B"/>
    <w:multiLevelType w:val="hybridMultilevel"/>
    <w:tmpl w:val="48CE69A0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C44EE"/>
    <w:multiLevelType w:val="hybridMultilevel"/>
    <w:tmpl w:val="2A82352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12220"/>
    <w:multiLevelType w:val="hybridMultilevel"/>
    <w:tmpl w:val="9996A6CA"/>
    <w:lvl w:ilvl="0" w:tplc="E06C28E0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321C98"/>
    <w:multiLevelType w:val="hybridMultilevel"/>
    <w:tmpl w:val="82683CCC"/>
    <w:lvl w:ilvl="0" w:tplc="4C908786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B011F"/>
    <w:multiLevelType w:val="hybridMultilevel"/>
    <w:tmpl w:val="6FA45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F3B6B"/>
    <w:multiLevelType w:val="hybridMultilevel"/>
    <w:tmpl w:val="5606B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64CB1"/>
    <w:multiLevelType w:val="hybridMultilevel"/>
    <w:tmpl w:val="4874F2F4"/>
    <w:lvl w:ilvl="0" w:tplc="5F1072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221CA"/>
    <w:multiLevelType w:val="hybridMultilevel"/>
    <w:tmpl w:val="DE6C79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E376E"/>
    <w:multiLevelType w:val="hybridMultilevel"/>
    <w:tmpl w:val="4F3C2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A35BA"/>
    <w:multiLevelType w:val="hybridMultilevel"/>
    <w:tmpl w:val="000871D2"/>
    <w:lvl w:ilvl="0" w:tplc="80E2D4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8427F"/>
    <w:multiLevelType w:val="hybridMultilevel"/>
    <w:tmpl w:val="6F32435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052266"/>
    <w:multiLevelType w:val="hybridMultilevel"/>
    <w:tmpl w:val="BD40BD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24735"/>
    <w:multiLevelType w:val="hybridMultilevel"/>
    <w:tmpl w:val="FCD621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614B5"/>
    <w:multiLevelType w:val="hybridMultilevel"/>
    <w:tmpl w:val="42EE13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575C6"/>
    <w:multiLevelType w:val="hybridMultilevel"/>
    <w:tmpl w:val="1E1EC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41B77AF"/>
    <w:multiLevelType w:val="hybridMultilevel"/>
    <w:tmpl w:val="AF444896"/>
    <w:lvl w:ilvl="0" w:tplc="A75AD2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D070C"/>
    <w:multiLevelType w:val="hybridMultilevel"/>
    <w:tmpl w:val="A058D57A"/>
    <w:lvl w:ilvl="0" w:tplc="01124D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13008"/>
    <w:multiLevelType w:val="hybridMultilevel"/>
    <w:tmpl w:val="AC4A28F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B4A31"/>
    <w:multiLevelType w:val="hybridMultilevel"/>
    <w:tmpl w:val="4754F5E6"/>
    <w:lvl w:ilvl="0" w:tplc="44E2E8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3F4E0A"/>
    <w:multiLevelType w:val="hybridMultilevel"/>
    <w:tmpl w:val="3B72D04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C92FCD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925E7"/>
    <w:multiLevelType w:val="hybridMultilevel"/>
    <w:tmpl w:val="A4B4173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35"/>
  </w:num>
  <w:num w:numId="2" w16cid:durableId="147598150">
    <w:abstractNumId w:val="38"/>
  </w:num>
  <w:num w:numId="3" w16cid:durableId="1648433892">
    <w:abstractNumId w:val="28"/>
  </w:num>
  <w:num w:numId="4" w16cid:durableId="1579440187">
    <w:abstractNumId w:val="23"/>
  </w:num>
  <w:num w:numId="5" w16cid:durableId="1786654171">
    <w:abstractNumId w:val="5"/>
  </w:num>
  <w:num w:numId="6" w16cid:durableId="426509613">
    <w:abstractNumId w:val="21"/>
  </w:num>
  <w:num w:numId="7" w16cid:durableId="1339189770">
    <w:abstractNumId w:val="36"/>
  </w:num>
  <w:num w:numId="8" w16cid:durableId="156264607">
    <w:abstractNumId w:val="34"/>
  </w:num>
  <w:num w:numId="9" w16cid:durableId="1301494390">
    <w:abstractNumId w:val="8"/>
  </w:num>
  <w:num w:numId="10" w16cid:durableId="1025329350">
    <w:abstractNumId w:val="7"/>
  </w:num>
  <w:num w:numId="11" w16cid:durableId="595477101">
    <w:abstractNumId w:val="0"/>
  </w:num>
  <w:num w:numId="12" w16cid:durableId="1745761800">
    <w:abstractNumId w:val="13"/>
  </w:num>
  <w:num w:numId="13" w16cid:durableId="430784358">
    <w:abstractNumId w:val="15"/>
  </w:num>
  <w:num w:numId="14" w16cid:durableId="784421546">
    <w:abstractNumId w:val="12"/>
  </w:num>
  <w:num w:numId="15" w16cid:durableId="1142112093">
    <w:abstractNumId w:val="4"/>
  </w:num>
  <w:num w:numId="16" w16cid:durableId="173884022">
    <w:abstractNumId w:val="33"/>
  </w:num>
  <w:num w:numId="17" w16cid:durableId="977882690">
    <w:abstractNumId w:val="41"/>
  </w:num>
  <w:num w:numId="18" w16cid:durableId="1082532930">
    <w:abstractNumId w:val="40"/>
  </w:num>
  <w:num w:numId="19" w16cid:durableId="1601177123">
    <w:abstractNumId w:val="9"/>
  </w:num>
  <w:num w:numId="20" w16cid:durableId="301886545">
    <w:abstractNumId w:val="20"/>
  </w:num>
  <w:num w:numId="21" w16cid:durableId="1144539268">
    <w:abstractNumId w:val="22"/>
  </w:num>
  <w:num w:numId="22" w16cid:durableId="2103256056">
    <w:abstractNumId w:val="14"/>
  </w:num>
  <w:num w:numId="23" w16cid:durableId="1265067020">
    <w:abstractNumId w:val="30"/>
  </w:num>
  <w:num w:numId="24" w16cid:durableId="933516053">
    <w:abstractNumId w:val="11"/>
  </w:num>
  <w:num w:numId="25" w16cid:durableId="610013801">
    <w:abstractNumId w:val="39"/>
  </w:num>
  <w:num w:numId="26" w16cid:durableId="124741311">
    <w:abstractNumId w:val="42"/>
  </w:num>
  <w:num w:numId="27" w16cid:durableId="138042328">
    <w:abstractNumId w:val="26"/>
  </w:num>
  <w:num w:numId="28" w16cid:durableId="943805374">
    <w:abstractNumId w:val="31"/>
  </w:num>
  <w:num w:numId="29" w16cid:durableId="2027319673">
    <w:abstractNumId w:val="6"/>
  </w:num>
  <w:num w:numId="30" w16cid:durableId="1914582608">
    <w:abstractNumId w:val="27"/>
  </w:num>
  <w:num w:numId="31" w16cid:durableId="1430396096">
    <w:abstractNumId w:val="19"/>
  </w:num>
  <w:num w:numId="32" w16cid:durableId="1825392093">
    <w:abstractNumId w:val="1"/>
  </w:num>
  <w:num w:numId="33" w16cid:durableId="1507987057">
    <w:abstractNumId w:val="18"/>
  </w:num>
  <w:num w:numId="34" w16cid:durableId="1634755466">
    <w:abstractNumId w:val="37"/>
  </w:num>
  <w:num w:numId="35" w16cid:durableId="1268931208">
    <w:abstractNumId w:val="24"/>
  </w:num>
  <w:num w:numId="36" w16cid:durableId="1568610362">
    <w:abstractNumId w:val="2"/>
  </w:num>
  <w:num w:numId="37" w16cid:durableId="779691595">
    <w:abstractNumId w:val="29"/>
  </w:num>
  <w:num w:numId="38" w16cid:durableId="1053849384">
    <w:abstractNumId w:val="3"/>
  </w:num>
  <w:num w:numId="39" w16cid:durableId="2117363916">
    <w:abstractNumId w:val="17"/>
  </w:num>
  <w:num w:numId="40" w16cid:durableId="1102989263">
    <w:abstractNumId w:val="16"/>
  </w:num>
  <w:num w:numId="41" w16cid:durableId="660041915">
    <w:abstractNumId w:val="10"/>
  </w:num>
  <w:num w:numId="42" w16cid:durableId="1876504761">
    <w:abstractNumId w:val="32"/>
  </w:num>
  <w:num w:numId="43" w16cid:durableId="105601120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20B1"/>
    <w:rsid w:val="00022DD1"/>
    <w:rsid w:val="00036B43"/>
    <w:rsid w:val="00040449"/>
    <w:rsid w:val="00101E1B"/>
    <w:rsid w:val="00122699"/>
    <w:rsid w:val="001535DF"/>
    <w:rsid w:val="00161916"/>
    <w:rsid w:val="00180E49"/>
    <w:rsid w:val="00192689"/>
    <w:rsid w:val="001A5F81"/>
    <w:rsid w:val="001C751B"/>
    <w:rsid w:val="00220886"/>
    <w:rsid w:val="00233A95"/>
    <w:rsid w:val="00234D33"/>
    <w:rsid w:val="002459FF"/>
    <w:rsid w:val="002543CD"/>
    <w:rsid w:val="002674F7"/>
    <w:rsid w:val="00270BAB"/>
    <w:rsid w:val="00283C9E"/>
    <w:rsid w:val="00295B03"/>
    <w:rsid w:val="002F1B8B"/>
    <w:rsid w:val="002F1F28"/>
    <w:rsid w:val="00306617"/>
    <w:rsid w:val="0035139A"/>
    <w:rsid w:val="00371118"/>
    <w:rsid w:val="0037522D"/>
    <w:rsid w:val="0038007F"/>
    <w:rsid w:val="00387A6D"/>
    <w:rsid w:val="003901BC"/>
    <w:rsid w:val="00390AE8"/>
    <w:rsid w:val="00392F64"/>
    <w:rsid w:val="00393FE1"/>
    <w:rsid w:val="00394212"/>
    <w:rsid w:val="003B14C9"/>
    <w:rsid w:val="003F3BB3"/>
    <w:rsid w:val="00406266"/>
    <w:rsid w:val="00462EE7"/>
    <w:rsid w:val="0046426E"/>
    <w:rsid w:val="004B52C7"/>
    <w:rsid w:val="004E100A"/>
    <w:rsid w:val="00524E29"/>
    <w:rsid w:val="0053209A"/>
    <w:rsid w:val="005847DE"/>
    <w:rsid w:val="005878B3"/>
    <w:rsid w:val="00596C9C"/>
    <w:rsid w:val="005B0D07"/>
    <w:rsid w:val="005D7506"/>
    <w:rsid w:val="00622147"/>
    <w:rsid w:val="00635E23"/>
    <w:rsid w:val="006751B2"/>
    <w:rsid w:val="00683ED2"/>
    <w:rsid w:val="00692DDB"/>
    <w:rsid w:val="00694619"/>
    <w:rsid w:val="006A7B97"/>
    <w:rsid w:val="006F007E"/>
    <w:rsid w:val="006F2E6D"/>
    <w:rsid w:val="00730566"/>
    <w:rsid w:val="007462F8"/>
    <w:rsid w:val="00772069"/>
    <w:rsid w:val="00791454"/>
    <w:rsid w:val="007D45F5"/>
    <w:rsid w:val="007D512C"/>
    <w:rsid w:val="007F6F0D"/>
    <w:rsid w:val="00803B88"/>
    <w:rsid w:val="008724AC"/>
    <w:rsid w:val="008E38DA"/>
    <w:rsid w:val="00926C37"/>
    <w:rsid w:val="009703B6"/>
    <w:rsid w:val="009B4C12"/>
    <w:rsid w:val="009E6746"/>
    <w:rsid w:val="00A16488"/>
    <w:rsid w:val="00A73437"/>
    <w:rsid w:val="00A82BFF"/>
    <w:rsid w:val="00A86B99"/>
    <w:rsid w:val="00AB2A41"/>
    <w:rsid w:val="00AC0230"/>
    <w:rsid w:val="00B158CD"/>
    <w:rsid w:val="00B23B97"/>
    <w:rsid w:val="00B249DC"/>
    <w:rsid w:val="00B25BF5"/>
    <w:rsid w:val="00B42BC4"/>
    <w:rsid w:val="00B65A7E"/>
    <w:rsid w:val="00B864FC"/>
    <w:rsid w:val="00BC555B"/>
    <w:rsid w:val="00C73CD9"/>
    <w:rsid w:val="00C777DA"/>
    <w:rsid w:val="00C80B43"/>
    <w:rsid w:val="00CA3DE0"/>
    <w:rsid w:val="00CB17D9"/>
    <w:rsid w:val="00CB4D74"/>
    <w:rsid w:val="00CB7C0C"/>
    <w:rsid w:val="00CF1863"/>
    <w:rsid w:val="00D20592"/>
    <w:rsid w:val="00D46709"/>
    <w:rsid w:val="00D6720F"/>
    <w:rsid w:val="00DA3BA2"/>
    <w:rsid w:val="00DD3366"/>
    <w:rsid w:val="00DF6E0E"/>
    <w:rsid w:val="00E16ED2"/>
    <w:rsid w:val="00E474B7"/>
    <w:rsid w:val="00E63716"/>
    <w:rsid w:val="00E66127"/>
    <w:rsid w:val="00EA0015"/>
    <w:rsid w:val="00EB63DF"/>
    <w:rsid w:val="00F15987"/>
    <w:rsid w:val="00F31BF9"/>
    <w:rsid w:val="00F77D71"/>
    <w:rsid w:val="00FB34C8"/>
    <w:rsid w:val="00FF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53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35DF"/>
  </w:style>
  <w:style w:type="paragraph" w:styleId="Pieddepage">
    <w:name w:val="footer"/>
    <w:basedOn w:val="Normal"/>
    <w:link w:val="PieddepageCar"/>
    <w:uiPriority w:val="99"/>
    <w:unhideWhenUsed/>
    <w:rsid w:val="00153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35DF"/>
  </w:style>
  <w:style w:type="character" w:styleId="Textedelespacerserv">
    <w:name w:val="Placeholder Text"/>
    <w:basedOn w:val="Policepardfaut"/>
    <w:uiPriority w:val="99"/>
    <w:semiHidden/>
    <w:rsid w:val="00B249DC"/>
    <w:rPr>
      <w:color w:val="808080"/>
    </w:rPr>
  </w:style>
  <w:style w:type="character" w:customStyle="1" w:styleId="hgkelc">
    <w:name w:val="hgkelc"/>
    <w:basedOn w:val="Policepardfaut"/>
    <w:rsid w:val="00B23B97"/>
  </w:style>
  <w:style w:type="character" w:styleId="Lienhypertexte">
    <w:name w:val="Hyperlink"/>
    <w:basedOn w:val="Policepardfaut"/>
    <w:uiPriority w:val="99"/>
    <w:unhideWhenUsed/>
    <w:rsid w:val="00F31BF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1B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lycee.or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95F2A-3EAF-408F-A5CA-DFA3E5808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1135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8</cp:revision>
  <cp:lastPrinted>2024-01-14T11:38:00Z</cp:lastPrinted>
  <dcterms:created xsi:type="dcterms:W3CDTF">2024-01-14T11:31:00Z</dcterms:created>
  <dcterms:modified xsi:type="dcterms:W3CDTF">2024-01-14T11:38:00Z</dcterms:modified>
</cp:coreProperties>
</file>